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464D" w:rsidRDefault="00053B9E" w:rsidP="00BF22CD">
      <w:pPr>
        <w:pStyle w:val="Heading1"/>
      </w:pPr>
      <w:r>
        <w:rPr>
          <w:noProof/>
          <w:lang w:eastAsia="nl-BE"/>
        </w:rPr>
        <w:drawing>
          <wp:inline distT="0" distB="0" distL="0" distR="0">
            <wp:extent cx="5762625" cy="904875"/>
            <wp:effectExtent l="19050" t="0" r="9525" b="0"/>
            <wp:docPr id="1" name="Afbeelding 1" descr="Probo_logo_h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Probo_logo_heading.jpg"/>
                    <pic:cNvPicPr>
                      <a:picLocks noChangeAspect="1" noChangeArrowheads="1"/>
                    </pic:cNvPicPr>
                  </pic:nvPicPr>
                  <pic:blipFill>
                    <a:blip r:embed="rId4"/>
                    <a:srcRect/>
                    <a:stretch>
                      <a:fillRect/>
                    </a:stretch>
                  </pic:blipFill>
                  <pic:spPr bwMode="auto">
                    <a:xfrm>
                      <a:off x="0" y="0"/>
                      <a:ext cx="5762625" cy="904875"/>
                    </a:xfrm>
                    <a:prstGeom prst="rect">
                      <a:avLst/>
                    </a:prstGeom>
                    <a:noFill/>
                    <a:ln w="9525">
                      <a:noFill/>
                      <a:miter lim="800000"/>
                      <a:headEnd/>
                      <a:tailEnd/>
                    </a:ln>
                  </pic:spPr>
                </pic:pic>
              </a:graphicData>
            </a:graphic>
          </wp:inline>
        </w:drawing>
      </w:r>
    </w:p>
    <w:p w:rsidR="00C9464D" w:rsidRPr="00476452" w:rsidRDefault="00C9464D" w:rsidP="00BF22CD">
      <w:pPr>
        <w:pStyle w:val="Heading1"/>
        <w:rPr>
          <w:rFonts w:ascii="Myriad Pro" w:hAnsi="Myriad Pro"/>
        </w:rPr>
      </w:pPr>
      <w:r w:rsidRPr="00476452">
        <w:rPr>
          <w:rFonts w:ascii="Myriad Pro" w:hAnsi="Myriad Pro"/>
        </w:rPr>
        <w:t>Persmap knuffelrobot Probo</w:t>
      </w:r>
    </w:p>
    <w:p w:rsidR="00C9464D" w:rsidRPr="00476452" w:rsidRDefault="00C9464D" w:rsidP="004631CE">
      <w:pPr>
        <w:pStyle w:val="Quote"/>
        <w:jc w:val="both"/>
        <w:rPr>
          <w:rFonts w:ascii="Myriad Pro" w:hAnsi="Myriad Pro"/>
          <w:sz w:val="24"/>
          <w:szCs w:val="24"/>
        </w:rPr>
      </w:pPr>
      <w:r w:rsidRPr="00476452">
        <w:rPr>
          <w:rFonts w:ascii="Myriad Pro" w:hAnsi="Myriad Pro"/>
          <w:sz w:val="24"/>
          <w:szCs w:val="24"/>
        </w:rPr>
        <w:t>Probo is zacht en knuffelbaar en ziet eruit als een groen olifantachtig knuffeldier, maar omvat veel meer dan dat. Binnenin is Probo opgebouwd uit zeer moderne technologie: 2</w:t>
      </w:r>
      <w:r>
        <w:rPr>
          <w:rFonts w:ascii="Myriad Pro" w:hAnsi="Myriad Pro"/>
          <w:sz w:val="24"/>
          <w:szCs w:val="24"/>
        </w:rPr>
        <w:t>0 motoren, sensoren, elek</w:t>
      </w:r>
      <w:r w:rsidRPr="00476452">
        <w:rPr>
          <w:rFonts w:ascii="Myriad Pro" w:hAnsi="Myriad Pro"/>
          <w:sz w:val="24"/>
          <w:szCs w:val="24"/>
        </w:rPr>
        <w:t>tronica en een touch</w:t>
      </w:r>
      <w:r>
        <w:rPr>
          <w:rFonts w:ascii="Myriad Pro" w:hAnsi="Myriad Pro"/>
          <w:sz w:val="24"/>
          <w:szCs w:val="24"/>
        </w:rPr>
        <w:t xml:space="preserve"> </w:t>
      </w:r>
      <w:r w:rsidRPr="00476452">
        <w:rPr>
          <w:rFonts w:ascii="Myriad Pro" w:hAnsi="Myriad Pro"/>
          <w:sz w:val="24"/>
          <w:szCs w:val="24"/>
        </w:rPr>
        <w:t xml:space="preserve">screen. Hiermee kan de robot verschillende emoties tonen en zijn omgeving waarnemen. Probo is </w:t>
      </w:r>
      <w:r>
        <w:rPr>
          <w:rFonts w:ascii="Myriad Pro" w:hAnsi="Myriad Pro"/>
          <w:sz w:val="24"/>
          <w:szCs w:val="24"/>
        </w:rPr>
        <w:t>een</w:t>
      </w:r>
      <w:r w:rsidRPr="00476452">
        <w:rPr>
          <w:rFonts w:ascii="Myriad Pro" w:hAnsi="Myriad Pro"/>
          <w:sz w:val="24"/>
          <w:szCs w:val="24"/>
        </w:rPr>
        <w:t xml:space="preserve"> van de eerste robotplatformen ter wereld dat zich specifiek toespits</w:t>
      </w:r>
      <w:r>
        <w:rPr>
          <w:rFonts w:ascii="Myriad Pro" w:hAnsi="Myriad Pro"/>
          <w:sz w:val="24"/>
          <w:szCs w:val="24"/>
        </w:rPr>
        <w:t>t</w:t>
      </w:r>
      <w:r w:rsidRPr="00476452">
        <w:rPr>
          <w:rFonts w:ascii="Myriad Pro" w:hAnsi="Myriad Pro"/>
          <w:sz w:val="24"/>
          <w:szCs w:val="24"/>
        </w:rPr>
        <w:t xml:space="preserve"> op interactiestudies met emotionele communicatie tussen kind en robot. De robot zal ingezet worden als onderzoeksplatform in een multidisciplinair onderzoeksteam om op langere termijn het leed van kinderen in het ziekenhuis te verzachten. Op 21 april is in aanwezigheid van Brusselse ministers Guy Vanhengel en Benoît Cerexhe het eerste prototype </w:t>
      </w:r>
      <w:r w:rsidR="00053B9E">
        <w:rPr>
          <w:rFonts w:ascii="Myriad Pro" w:hAnsi="Myriad Pro"/>
          <w:sz w:val="24"/>
          <w:szCs w:val="24"/>
        </w:rPr>
        <w:t>voorgesteld.</w:t>
      </w:r>
    </w:p>
    <w:p w:rsidR="00C9464D" w:rsidRDefault="00C9464D" w:rsidP="007A6A29">
      <w:pPr>
        <w:pStyle w:val="BodyText3"/>
        <w:spacing w:line="240" w:lineRule="auto"/>
        <w:rPr>
          <w:rFonts w:ascii="Myriad Pro" w:hAnsi="Myriad Pro"/>
          <w:b/>
          <w:sz w:val="24"/>
          <w:szCs w:val="24"/>
          <w:lang w:val="nl-BE"/>
        </w:rPr>
      </w:pPr>
    </w:p>
    <w:p w:rsidR="00C9464D" w:rsidRPr="00476452" w:rsidRDefault="00C9464D" w:rsidP="007A6A29">
      <w:pPr>
        <w:pStyle w:val="BodyText3"/>
        <w:spacing w:line="240" w:lineRule="auto"/>
        <w:rPr>
          <w:rFonts w:ascii="Myriad Pro" w:hAnsi="Myriad Pro"/>
          <w:b/>
          <w:sz w:val="24"/>
          <w:szCs w:val="24"/>
          <w:lang w:val="nl-BE"/>
        </w:rPr>
      </w:pPr>
    </w:p>
    <w:p w:rsidR="00C9464D" w:rsidRPr="00476452" w:rsidRDefault="00C9464D" w:rsidP="00572953">
      <w:pPr>
        <w:pStyle w:val="Heading2"/>
        <w:rPr>
          <w:rFonts w:ascii="Myriad Pro" w:hAnsi="Myriad Pro"/>
        </w:rPr>
      </w:pPr>
      <w:r w:rsidRPr="00476452">
        <w:rPr>
          <w:rFonts w:ascii="Myriad Pro" w:hAnsi="Myriad Pro"/>
        </w:rPr>
        <w:t>Waarom Probo?</w:t>
      </w:r>
    </w:p>
    <w:p w:rsidR="00C9464D" w:rsidRDefault="00C9464D" w:rsidP="004631CE">
      <w:pPr>
        <w:pStyle w:val="BodyText"/>
        <w:spacing w:line="240" w:lineRule="auto"/>
        <w:jc w:val="both"/>
        <w:rPr>
          <w:rFonts w:ascii="Myriad Pro" w:hAnsi="Myriad Pro"/>
          <w:sz w:val="20"/>
          <w:szCs w:val="20"/>
          <w:lang w:val="nl-BE"/>
        </w:rPr>
      </w:pPr>
      <w:r w:rsidRPr="00476452">
        <w:rPr>
          <w:rFonts w:ascii="Myriad Pro" w:hAnsi="Myriad Pro"/>
          <w:sz w:val="20"/>
          <w:szCs w:val="20"/>
        </w:rPr>
        <w:t>De nieuwe generatie robots zal nauw samenwerken met de mens in heel wat aspecten van het dagelijkse leven, van huishoudelijke taken tot kinder-, ouder- en ziekenzorg. Communicatie is hierbij essentieel. Meer dan zestig procent van onze communicatie gebeurt non-verbaal, vooral via gelaatsuitdrukkingen. Het is dan ook erg belangrijk om robots te ontwikkelen die deze uitdrukkingen correct kunnen interpreteren en weergeven.</w:t>
      </w:r>
      <w:r w:rsidRPr="00476452">
        <w:rPr>
          <w:rFonts w:ascii="Myriad Pro" w:hAnsi="Myriad Pro"/>
          <w:sz w:val="20"/>
          <w:szCs w:val="20"/>
          <w:lang w:val="nl-BE"/>
        </w:rPr>
        <w:t xml:space="preserve"> Bij de ontwikkeling van deze nieuwe technologieën is het cruciaal dat de mens centraal staat in de communicatie, de robot zal zich dus moeten aanpassen aan de menselijke communicatie en niet andersom zoals nu het geval is bij computers en mobiele telefoons. Probo dient als onderzoeksplatfor</w:t>
      </w:r>
      <w:r>
        <w:rPr>
          <w:rFonts w:ascii="Myriad Pro" w:hAnsi="Myriad Pro"/>
          <w:sz w:val="20"/>
          <w:szCs w:val="20"/>
          <w:lang w:val="nl-BE"/>
        </w:rPr>
        <w:t>m om deze cognitieve mens-robot-</w:t>
      </w:r>
      <w:r w:rsidRPr="00476452">
        <w:rPr>
          <w:rFonts w:ascii="Myriad Pro" w:hAnsi="Myriad Pro"/>
          <w:sz w:val="20"/>
          <w:szCs w:val="20"/>
          <w:lang w:val="nl-BE"/>
        </w:rPr>
        <w:t>interactie te bestuderen. Probo heeft een hoog knuffelgehalte omdat er specifiek gericht wordt op kinderen. Zo zal de robot</w:t>
      </w:r>
      <w:r>
        <w:rPr>
          <w:rFonts w:ascii="Myriad Pro" w:hAnsi="Myriad Pro"/>
          <w:sz w:val="20"/>
          <w:szCs w:val="20"/>
          <w:lang w:val="nl-BE"/>
        </w:rPr>
        <w:t xml:space="preserve"> in de toekomst</w:t>
      </w:r>
      <w:r w:rsidRPr="00476452">
        <w:rPr>
          <w:rFonts w:ascii="Myriad Pro" w:hAnsi="Myriad Pro"/>
          <w:sz w:val="20"/>
          <w:szCs w:val="20"/>
          <w:lang w:val="nl-BE"/>
        </w:rPr>
        <w:t xml:space="preserve"> gebruikt worden om kinderen bij te staan gedurende hun verblijf in een hospitaal.</w:t>
      </w:r>
    </w:p>
    <w:p w:rsidR="00053B9E" w:rsidRDefault="00053B9E" w:rsidP="004631CE">
      <w:pPr>
        <w:pStyle w:val="BodyText"/>
        <w:spacing w:line="240" w:lineRule="auto"/>
        <w:jc w:val="both"/>
        <w:rPr>
          <w:rFonts w:ascii="Myriad Pro" w:hAnsi="Myriad Pro"/>
          <w:sz w:val="20"/>
          <w:szCs w:val="20"/>
          <w:lang w:val="nl-BE"/>
        </w:rPr>
      </w:pPr>
    </w:p>
    <w:p w:rsidR="00C9464D" w:rsidRDefault="00053B9E" w:rsidP="00CF6A48">
      <w:pPr>
        <w:jc w:val="center"/>
      </w:pPr>
      <w:r>
        <w:rPr>
          <w:noProof/>
          <w:lang w:eastAsia="nl-BE"/>
        </w:rPr>
        <w:drawing>
          <wp:inline distT="0" distB="0" distL="0" distR="0">
            <wp:extent cx="1076325" cy="1152525"/>
            <wp:effectExtent l="19050" t="19050" r="28575" b="28575"/>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srcRect l="18668" r="19035"/>
                    <a:stretch>
                      <a:fillRect/>
                    </a:stretch>
                  </pic:blipFill>
                  <pic:spPr bwMode="auto">
                    <a:xfrm>
                      <a:off x="0" y="0"/>
                      <a:ext cx="1076325" cy="1152525"/>
                    </a:xfrm>
                    <a:prstGeom prst="rect">
                      <a:avLst/>
                    </a:prstGeom>
                    <a:noFill/>
                    <a:ln w="9525" cmpd="sng">
                      <a:solidFill>
                        <a:srgbClr val="38771F"/>
                      </a:solidFill>
                      <a:miter lim="800000"/>
                      <a:headEnd/>
                      <a:tailEnd/>
                    </a:ln>
                    <a:effectLst/>
                  </pic:spPr>
                </pic:pic>
              </a:graphicData>
            </a:graphic>
          </wp:inline>
        </w:drawing>
      </w:r>
      <w:r w:rsidR="00C9464D">
        <w:t xml:space="preserve"> </w:t>
      </w:r>
      <w:r>
        <w:rPr>
          <w:noProof/>
          <w:lang w:eastAsia="nl-BE"/>
        </w:rPr>
        <w:drawing>
          <wp:inline distT="0" distB="0" distL="0" distR="0">
            <wp:extent cx="1076325" cy="1152525"/>
            <wp:effectExtent l="19050" t="19050" r="28575" b="28575"/>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srcRect l="18729" r="18987"/>
                    <a:stretch>
                      <a:fillRect/>
                    </a:stretch>
                  </pic:blipFill>
                  <pic:spPr bwMode="auto">
                    <a:xfrm>
                      <a:off x="0" y="0"/>
                      <a:ext cx="1076325" cy="1152525"/>
                    </a:xfrm>
                    <a:prstGeom prst="rect">
                      <a:avLst/>
                    </a:prstGeom>
                    <a:noFill/>
                    <a:ln w="9525" cmpd="sng">
                      <a:solidFill>
                        <a:srgbClr val="38771F"/>
                      </a:solidFill>
                      <a:miter lim="800000"/>
                      <a:headEnd/>
                      <a:tailEnd/>
                    </a:ln>
                    <a:effectLst/>
                  </pic:spPr>
                </pic:pic>
              </a:graphicData>
            </a:graphic>
          </wp:inline>
        </w:drawing>
      </w:r>
      <w:r w:rsidR="00C9464D">
        <w:t xml:space="preserve"> </w:t>
      </w:r>
      <w:r>
        <w:rPr>
          <w:noProof/>
          <w:lang w:eastAsia="nl-BE"/>
        </w:rPr>
        <w:drawing>
          <wp:inline distT="0" distB="0" distL="0" distR="0">
            <wp:extent cx="1057275" cy="1152525"/>
            <wp:effectExtent l="38100" t="19050" r="28575" b="28575"/>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l="18483" r="19109"/>
                    <a:stretch>
                      <a:fillRect/>
                    </a:stretch>
                  </pic:blipFill>
                  <pic:spPr bwMode="auto">
                    <a:xfrm>
                      <a:off x="0" y="0"/>
                      <a:ext cx="1057275" cy="1152525"/>
                    </a:xfrm>
                    <a:prstGeom prst="rect">
                      <a:avLst/>
                    </a:prstGeom>
                    <a:noFill/>
                    <a:ln w="9525" cmpd="sng">
                      <a:solidFill>
                        <a:srgbClr val="38771F"/>
                      </a:solidFill>
                      <a:miter lim="800000"/>
                      <a:headEnd/>
                      <a:tailEnd/>
                    </a:ln>
                    <a:effectLst/>
                  </pic:spPr>
                </pic:pic>
              </a:graphicData>
            </a:graphic>
          </wp:inline>
        </w:drawing>
      </w:r>
      <w:r w:rsidR="00C9464D">
        <w:t xml:space="preserve"> </w:t>
      </w:r>
      <w:r>
        <w:rPr>
          <w:noProof/>
          <w:lang w:eastAsia="nl-BE"/>
        </w:rPr>
        <w:drawing>
          <wp:inline distT="0" distB="0" distL="0" distR="0">
            <wp:extent cx="1057275" cy="1152525"/>
            <wp:effectExtent l="38100" t="19050" r="28575" b="28575"/>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l="18925" r="18741"/>
                    <a:stretch>
                      <a:fillRect/>
                    </a:stretch>
                  </pic:blipFill>
                  <pic:spPr bwMode="auto">
                    <a:xfrm>
                      <a:off x="0" y="0"/>
                      <a:ext cx="1057275" cy="1152525"/>
                    </a:xfrm>
                    <a:prstGeom prst="rect">
                      <a:avLst/>
                    </a:prstGeom>
                    <a:noFill/>
                    <a:ln w="9525" cmpd="sng">
                      <a:solidFill>
                        <a:srgbClr val="38771F"/>
                      </a:solidFill>
                      <a:miter lim="800000"/>
                      <a:headEnd/>
                      <a:tailEnd/>
                    </a:ln>
                    <a:effectLst/>
                  </pic:spPr>
                </pic:pic>
              </a:graphicData>
            </a:graphic>
          </wp:inline>
        </w:drawing>
      </w:r>
      <w:r>
        <w:rPr>
          <w:noProof/>
          <w:lang w:eastAsia="nl-BE"/>
        </w:rPr>
        <w:drawing>
          <wp:inline distT="0" distB="0" distL="0" distR="0">
            <wp:extent cx="1047750" cy="1152525"/>
            <wp:effectExtent l="19050" t="19050" r="19050" b="28575"/>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l="18794" r="18758"/>
                    <a:stretch>
                      <a:fillRect/>
                    </a:stretch>
                  </pic:blipFill>
                  <pic:spPr bwMode="auto">
                    <a:xfrm>
                      <a:off x="0" y="0"/>
                      <a:ext cx="1047750" cy="1152525"/>
                    </a:xfrm>
                    <a:prstGeom prst="rect">
                      <a:avLst/>
                    </a:prstGeom>
                    <a:noFill/>
                    <a:ln w="9525" cmpd="sng">
                      <a:solidFill>
                        <a:srgbClr val="38771F"/>
                      </a:solidFill>
                      <a:miter lim="800000"/>
                      <a:headEnd/>
                      <a:tailEnd/>
                    </a:ln>
                    <a:effectLst/>
                  </pic:spPr>
                </pic:pic>
              </a:graphicData>
            </a:graphic>
          </wp:inline>
        </w:drawing>
      </w:r>
    </w:p>
    <w:p w:rsidR="00C9464D" w:rsidRPr="00476452" w:rsidRDefault="00C9464D" w:rsidP="004631CE">
      <w:pPr>
        <w:pStyle w:val="BodyText"/>
        <w:spacing w:line="240" w:lineRule="auto"/>
        <w:jc w:val="both"/>
        <w:rPr>
          <w:rFonts w:ascii="Myriad Pro" w:hAnsi="Myriad Pro"/>
          <w:sz w:val="20"/>
          <w:szCs w:val="20"/>
          <w:lang w:val="nl-BE"/>
        </w:rPr>
      </w:pPr>
    </w:p>
    <w:p w:rsidR="00C9464D" w:rsidRDefault="00C9464D">
      <w:pPr>
        <w:rPr>
          <w:rFonts w:ascii="Myriad Pro" w:hAnsi="Myriad Pro"/>
          <w:b/>
          <w:bCs/>
          <w:color w:val="38771F"/>
          <w:sz w:val="26"/>
          <w:szCs w:val="26"/>
        </w:rPr>
      </w:pPr>
      <w:r>
        <w:rPr>
          <w:rFonts w:ascii="Myriad Pro" w:hAnsi="Myriad Pro"/>
        </w:rPr>
        <w:br w:type="page"/>
      </w:r>
    </w:p>
    <w:p w:rsidR="00C9464D" w:rsidRPr="00476452" w:rsidRDefault="00C9464D" w:rsidP="00572953">
      <w:pPr>
        <w:pStyle w:val="Heading2"/>
        <w:rPr>
          <w:rFonts w:ascii="Myriad Pro" w:hAnsi="Myriad Pro"/>
        </w:rPr>
      </w:pPr>
      <w:r w:rsidRPr="00476452">
        <w:rPr>
          <w:rFonts w:ascii="Myriad Pro" w:hAnsi="Myriad Pro"/>
        </w:rPr>
        <w:t>Wie is Probo?</w:t>
      </w:r>
    </w:p>
    <w:p w:rsidR="00C9464D" w:rsidRPr="00476452" w:rsidRDefault="00C9464D" w:rsidP="004631CE">
      <w:pPr>
        <w:pStyle w:val="BodyText"/>
        <w:spacing w:line="240" w:lineRule="auto"/>
        <w:jc w:val="both"/>
        <w:rPr>
          <w:rFonts w:ascii="Myriad Pro" w:hAnsi="Myriad Pro"/>
          <w:sz w:val="20"/>
          <w:szCs w:val="20"/>
          <w:lang w:val="nl-BE"/>
        </w:rPr>
      </w:pPr>
      <w:r w:rsidRPr="00476452">
        <w:rPr>
          <w:rFonts w:ascii="Myriad Pro" w:hAnsi="Myriad Pro"/>
          <w:sz w:val="20"/>
          <w:szCs w:val="20"/>
          <w:lang w:val="nl-BE"/>
        </w:rPr>
        <w:t xml:space="preserve">Probo is een imaginair dier met een eigen identiteit. Hij heeft als bijzonder kenmerk een opvallende slurf. De naam Probo is afgeleid van het woord </w:t>
      </w:r>
      <w:r w:rsidRPr="00476452">
        <w:rPr>
          <w:rFonts w:ascii="Myriad Pro" w:hAnsi="Myriad Pro"/>
          <w:i/>
          <w:sz w:val="20"/>
          <w:szCs w:val="20"/>
          <w:lang w:val="nl-BE"/>
        </w:rPr>
        <w:t>proboscidea</w:t>
      </w:r>
      <w:r w:rsidRPr="00476452">
        <w:rPr>
          <w:rFonts w:ascii="Myriad Pro" w:hAnsi="Myriad Pro"/>
          <w:sz w:val="20"/>
          <w:szCs w:val="20"/>
          <w:lang w:val="nl-BE"/>
        </w:rPr>
        <w:t xml:space="preserve">. Proboscidea (slurfdieren of olifantachtigen) is </w:t>
      </w:r>
      <w:r>
        <w:rPr>
          <w:rFonts w:ascii="Myriad Pro" w:hAnsi="Myriad Pro"/>
          <w:sz w:val="20"/>
          <w:szCs w:val="20"/>
          <w:lang w:val="nl-BE"/>
        </w:rPr>
        <w:t>een</w:t>
      </w:r>
      <w:r w:rsidRPr="00476452">
        <w:rPr>
          <w:rFonts w:ascii="Myriad Pro" w:hAnsi="Myriad Pro"/>
          <w:sz w:val="20"/>
          <w:szCs w:val="20"/>
          <w:lang w:val="nl-BE"/>
        </w:rPr>
        <w:t xml:space="preserve"> orde van zoogdieren waartoe</w:t>
      </w:r>
      <w:r>
        <w:rPr>
          <w:rFonts w:ascii="Myriad Pro" w:hAnsi="Myriad Pro"/>
          <w:sz w:val="20"/>
          <w:szCs w:val="20"/>
          <w:lang w:val="nl-BE"/>
        </w:rPr>
        <w:t xml:space="preserve"> de</w:t>
      </w:r>
      <w:r w:rsidRPr="00476452">
        <w:rPr>
          <w:rFonts w:ascii="Myriad Pro" w:hAnsi="Myriad Pro"/>
          <w:sz w:val="20"/>
          <w:szCs w:val="20"/>
          <w:lang w:val="nl-BE"/>
        </w:rPr>
        <w:t xml:space="preserve"> mastodonten, mammoeten en olifanten behoren. De meeste vertegenwoordigers zijn echter uitgestorven tijdens de laatste ijstijd. In de naam Probo zit ook het woord ROBO dat de gerobotiseerde aard van Probo benadrukt.</w:t>
      </w:r>
    </w:p>
    <w:p w:rsidR="00C9464D" w:rsidRPr="00476452" w:rsidRDefault="00C9464D" w:rsidP="004631CE">
      <w:pPr>
        <w:pStyle w:val="BodyText"/>
        <w:spacing w:line="240" w:lineRule="auto"/>
        <w:jc w:val="both"/>
        <w:rPr>
          <w:rFonts w:ascii="Myriad Pro" w:hAnsi="Myriad Pro"/>
          <w:sz w:val="20"/>
          <w:szCs w:val="20"/>
          <w:lang w:val="nl-BE"/>
        </w:rPr>
      </w:pPr>
      <w:r w:rsidRPr="00476452">
        <w:rPr>
          <w:rFonts w:ascii="Myriad Pro" w:hAnsi="Myriad Pro"/>
          <w:sz w:val="20"/>
          <w:szCs w:val="20"/>
          <w:lang w:val="nl-BE"/>
        </w:rPr>
        <w:t xml:space="preserve">De mechanica is omhuld met </w:t>
      </w:r>
      <w:r>
        <w:rPr>
          <w:rFonts w:ascii="Myriad Pro" w:hAnsi="Myriad Pro"/>
          <w:sz w:val="20"/>
          <w:szCs w:val="20"/>
          <w:lang w:val="nl-BE"/>
        </w:rPr>
        <w:t>een</w:t>
      </w:r>
      <w:r w:rsidRPr="00476452">
        <w:rPr>
          <w:rFonts w:ascii="Myriad Pro" w:hAnsi="Myriad Pro"/>
          <w:sz w:val="20"/>
          <w:szCs w:val="20"/>
          <w:lang w:val="nl-BE"/>
        </w:rPr>
        <w:t xml:space="preserve"> pels</w:t>
      </w:r>
      <w:r>
        <w:rPr>
          <w:rFonts w:ascii="Myriad Pro" w:hAnsi="Myriad Pro"/>
          <w:sz w:val="20"/>
          <w:szCs w:val="20"/>
          <w:lang w:val="nl-BE"/>
        </w:rPr>
        <w:t xml:space="preserve"> jasje</w:t>
      </w:r>
      <w:r w:rsidRPr="00476452">
        <w:rPr>
          <w:rFonts w:ascii="Myriad Pro" w:hAnsi="Myriad Pro"/>
          <w:sz w:val="20"/>
          <w:szCs w:val="20"/>
          <w:lang w:val="nl-BE"/>
        </w:rPr>
        <w:t xml:space="preserve"> om de robot zacht en knuffelbaar te maken. De kleur van de robot is groen, een kleur d</w:t>
      </w:r>
      <w:r>
        <w:rPr>
          <w:rFonts w:ascii="Myriad Pro" w:hAnsi="Myriad Pro"/>
          <w:sz w:val="20"/>
          <w:szCs w:val="20"/>
          <w:lang w:val="nl-BE"/>
        </w:rPr>
        <w:t>ie positieve emoties oproept zoals</w:t>
      </w:r>
      <w:r w:rsidRPr="00476452">
        <w:rPr>
          <w:rFonts w:ascii="Myriad Pro" w:hAnsi="Myriad Pro"/>
          <w:sz w:val="20"/>
          <w:szCs w:val="20"/>
          <w:lang w:val="nl-BE"/>
        </w:rPr>
        <w:t xml:space="preserve"> ontspanning, natuur en comfort. De vorm werd bepaald </w:t>
      </w:r>
      <w:r>
        <w:rPr>
          <w:rFonts w:ascii="Myriad Pro" w:hAnsi="Myriad Pro"/>
          <w:sz w:val="20"/>
          <w:szCs w:val="20"/>
          <w:lang w:val="nl-BE"/>
        </w:rPr>
        <w:t>op basis van</w:t>
      </w:r>
      <w:r w:rsidRPr="00476452">
        <w:rPr>
          <w:rFonts w:ascii="Myriad Pro" w:hAnsi="Myriad Pro"/>
          <w:sz w:val="20"/>
          <w:szCs w:val="20"/>
          <w:lang w:val="nl-BE"/>
        </w:rPr>
        <w:t xml:space="preserve"> testen met kinderen.</w:t>
      </w:r>
    </w:p>
    <w:p w:rsidR="00C9464D" w:rsidRDefault="00C9464D" w:rsidP="004631CE">
      <w:pPr>
        <w:pStyle w:val="BodyText"/>
        <w:spacing w:line="240" w:lineRule="auto"/>
        <w:jc w:val="both"/>
        <w:rPr>
          <w:rFonts w:ascii="Myriad Pro" w:hAnsi="Myriad Pro"/>
          <w:sz w:val="20"/>
          <w:szCs w:val="20"/>
          <w:lang w:val="nl-BE"/>
        </w:rPr>
      </w:pPr>
      <w:r w:rsidRPr="00476452">
        <w:rPr>
          <w:rFonts w:ascii="Myriad Pro" w:hAnsi="Myriad Pro"/>
          <w:sz w:val="20"/>
          <w:szCs w:val="20"/>
          <w:lang w:val="nl-BE"/>
        </w:rPr>
        <w:t xml:space="preserve">Er werd bewust gekozen om Probo het uiterlijk te geven van een imaginair diertje. Hierdoor worden er geen specifieke verwachtingen gecreëerd bij de kinderen die er wel zouden zijn indien er voor een kat of hond </w:t>
      </w:r>
      <w:r>
        <w:rPr>
          <w:rFonts w:ascii="Myriad Pro" w:hAnsi="Myriad Pro"/>
          <w:sz w:val="20"/>
          <w:szCs w:val="20"/>
          <w:lang w:val="nl-BE"/>
        </w:rPr>
        <w:t>was</w:t>
      </w:r>
      <w:r w:rsidRPr="00476452">
        <w:rPr>
          <w:rFonts w:ascii="Myriad Pro" w:hAnsi="Myriad Pro"/>
          <w:sz w:val="20"/>
          <w:szCs w:val="20"/>
          <w:lang w:val="nl-BE"/>
        </w:rPr>
        <w:t xml:space="preserve"> gekozen. Dit geeft de mogelijkheid om speciale elementen zoals bvb een aanraakscherm in de buik te plaatsen en een eigen taal voor Probo te ontwikkelen.</w:t>
      </w:r>
    </w:p>
    <w:p w:rsidR="00C9464D" w:rsidRDefault="00C9464D" w:rsidP="004631CE">
      <w:pPr>
        <w:pStyle w:val="BodyText"/>
        <w:spacing w:line="240" w:lineRule="auto"/>
        <w:jc w:val="both"/>
        <w:rPr>
          <w:rFonts w:ascii="Myriad Pro" w:hAnsi="Myriad Pro"/>
          <w:sz w:val="20"/>
          <w:szCs w:val="20"/>
          <w:lang w:val="nl-BE"/>
        </w:rPr>
      </w:pPr>
    </w:p>
    <w:p w:rsidR="00C9464D" w:rsidRPr="00EF0E8B" w:rsidRDefault="00053B9E" w:rsidP="00CF6A48">
      <w:pPr>
        <w:jc w:val="center"/>
      </w:pPr>
      <w:r>
        <w:rPr>
          <w:noProof/>
          <w:lang w:eastAsia="nl-BE"/>
        </w:rPr>
        <w:drawing>
          <wp:inline distT="0" distB="0" distL="0" distR="0">
            <wp:extent cx="2438400" cy="3209925"/>
            <wp:effectExtent l="19050" t="19050" r="19050" b="2857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438400" cy="3209925"/>
                    </a:xfrm>
                    <a:prstGeom prst="rect">
                      <a:avLst/>
                    </a:prstGeom>
                    <a:noFill/>
                    <a:ln w="9525" cmpd="sng">
                      <a:solidFill>
                        <a:srgbClr val="38771F"/>
                      </a:solidFill>
                      <a:miter lim="800000"/>
                      <a:headEnd/>
                      <a:tailEnd/>
                    </a:ln>
                    <a:effectLst/>
                  </pic:spPr>
                </pic:pic>
              </a:graphicData>
            </a:graphic>
          </wp:inline>
        </w:drawing>
      </w:r>
      <w:r w:rsidR="00C9464D" w:rsidRPr="00EF0E8B">
        <w:t xml:space="preserve">  </w:t>
      </w:r>
      <w:r>
        <w:rPr>
          <w:noProof/>
          <w:lang w:eastAsia="nl-BE"/>
        </w:rPr>
        <w:drawing>
          <wp:inline distT="0" distB="0" distL="0" distR="0">
            <wp:extent cx="2409825" cy="3209925"/>
            <wp:effectExtent l="19050" t="19050" r="2857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2409825" cy="3209925"/>
                    </a:xfrm>
                    <a:prstGeom prst="rect">
                      <a:avLst/>
                    </a:prstGeom>
                    <a:noFill/>
                    <a:ln w="9525" cmpd="sng">
                      <a:solidFill>
                        <a:srgbClr val="38771F"/>
                      </a:solidFill>
                      <a:miter lim="800000"/>
                      <a:headEnd/>
                      <a:tailEnd/>
                    </a:ln>
                    <a:effectLst/>
                  </pic:spPr>
                </pic:pic>
              </a:graphicData>
            </a:graphic>
          </wp:inline>
        </w:drawing>
      </w:r>
    </w:p>
    <w:p w:rsidR="00C9464D" w:rsidRPr="00476452" w:rsidRDefault="00C9464D" w:rsidP="007A6A29">
      <w:pPr>
        <w:pStyle w:val="BodyText"/>
        <w:spacing w:line="240" w:lineRule="auto"/>
        <w:rPr>
          <w:rFonts w:ascii="Myriad Pro" w:hAnsi="Myriad Pro"/>
          <w:sz w:val="20"/>
          <w:szCs w:val="20"/>
          <w:lang w:val="nl-BE"/>
        </w:rPr>
      </w:pPr>
    </w:p>
    <w:p w:rsidR="00C9464D" w:rsidRDefault="00C9464D">
      <w:pPr>
        <w:rPr>
          <w:rFonts w:ascii="Myriad Pro" w:hAnsi="Myriad Pro"/>
          <w:b/>
          <w:bCs/>
          <w:color w:val="38771F"/>
          <w:sz w:val="26"/>
          <w:szCs w:val="26"/>
        </w:rPr>
      </w:pPr>
      <w:r>
        <w:rPr>
          <w:rFonts w:ascii="Myriad Pro" w:hAnsi="Myriad Pro"/>
        </w:rPr>
        <w:br w:type="page"/>
      </w:r>
    </w:p>
    <w:p w:rsidR="00C9464D" w:rsidRPr="00476452" w:rsidRDefault="00C9464D" w:rsidP="00572953">
      <w:pPr>
        <w:pStyle w:val="Heading2"/>
        <w:rPr>
          <w:rFonts w:ascii="Myriad Pro" w:hAnsi="Myriad Pro"/>
        </w:rPr>
      </w:pPr>
      <w:r w:rsidRPr="00476452">
        <w:rPr>
          <w:rFonts w:ascii="Myriad Pro" w:hAnsi="Myriad Pro"/>
        </w:rPr>
        <w:t>Wat zit in Probo?</w:t>
      </w:r>
    </w:p>
    <w:p w:rsidR="00C9464D" w:rsidRDefault="00C9464D" w:rsidP="004631CE">
      <w:pPr>
        <w:pStyle w:val="BodyText"/>
        <w:jc w:val="both"/>
        <w:rPr>
          <w:rFonts w:ascii="Myriad Pro" w:hAnsi="Myriad Pro"/>
          <w:sz w:val="20"/>
          <w:szCs w:val="20"/>
        </w:rPr>
      </w:pPr>
      <w:r w:rsidRPr="00476452">
        <w:rPr>
          <w:rFonts w:ascii="Myriad Pro" w:hAnsi="Myriad Pro"/>
          <w:sz w:val="20"/>
          <w:szCs w:val="20"/>
        </w:rPr>
        <w:t xml:space="preserve">Om verschillende gelaatsuitdrukkingen te tonen is de robot uitgerust met 20 motoren.  Die worden gebruikt voor de beweging van de oren, de wenkbrauwen, de oogleden, de ogen, de slurf, de mond en de nek. Om het hoge knuffelgehalte van de robot te verzekeren werd er naast een gelaagde opbouw, het type aandrijving aangepast. Er wordt gebruik gemaakt van een </w:t>
      </w:r>
      <w:r w:rsidRPr="00476452">
        <w:rPr>
          <w:rFonts w:ascii="Myriad Pro" w:hAnsi="Myriad Pro"/>
          <w:sz w:val="20"/>
          <w:szCs w:val="20"/>
          <w:lang w:val="nl-BE"/>
        </w:rPr>
        <w:t>speciaal “</w:t>
      </w:r>
      <w:r w:rsidRPr="00EF0E8B">
        <w:rPr>
          <w:rFonts w:ascii="Myriad Pro" w:hAnsi="Myriad Pro"/>
          <w:i/>
          <w:sz w:val="20"/>
          <w:szCs w:val="20"/>
          <w:lang w:val="nl-BE"/>
        </w:rPr>
        <w:t>compliant actuation</w:t>
      </w:r>
      <w:r w:rsidRPr="00476452">
        <w:rPr>
          <w:rFonts w:ascii="Myriad Pro" w:hAnsi="Myriad Pro"/>
          <w:sz w:val="20"/>
          <w:szCs w:val="20"/>
          <w:lang w:val="nl-BE"/>
        </w:rPr>
        <w:t>” aandrijfsysteem waar er telkens een veer in serie met de elektrische motor geplaatst wordt.</w:t>
      </w:r>
      <w:r w:rsidRPr="00476452">
        <w:rPr>
          <w:rFonts w:ascii="Myriad Pro" w:hAnsi="Myriad Pro"/>
          <w:sz w:val="20"/>
          <w:szCs w:val="20"/>
        </w:rPr>
        <w:t xml:space="preserve"> Wanneer bijvoorbeeld de slurf vastgenomen wordt dan beweegt die ongehinderd mee. </w:t>
      </w:r>
      <w:r>
        <w:rPr>
          <w:rFonts w:ascii="Myriad Pro" w:hAnsi="Myriad Pro"/>
          <w:sz w:val="20"/>
          <w:szCs w:val="20"/>
        </w:rPr>
        <w:t>Het</w:t>
      </w:r>
      <w:r w:rsidRPr="00476452">
        <w:rPr>
          <w:rFonts w:ascii="Myriad Pro" w:hAnsi="Myriad Pro"/>
          <w:sz w:val="20"/>
          <w:szCs w:val="20"/>
        </w:rPr>
        <w:t xml:space="preserve"> voordeel is dat</w:t>
      </w:r>
      <w:r>
        <w:rPr>
          <w:rFonts w:ascii="Myriad Pro" w:hAnsi="Myriad Pro"/>
          <w:sz w:val="20"/>
          <w:szCs w:val="20"/>
        </w:rPr>
        <w:t xml:space="preserve"> wegens het elastisch gedrag</w:t>
      </w:r>
      <w:r w:rsidRPr="00476452">
        <w:rPr>
          <w:rFonts w:ascii="Myriad Pro" w:hAnsi="Myriad Pro"/>
          <w:sz w:val="20"/>
          <w:szCs w:val="20"/>
        </w:rPr>
        <w:t xml:space="preserve"> het geen pijn doet wanneer er tegen de robot gestoten. In de buik heeft Probo een aanraakscherm waardoor extra interactie </w:t>
      </w:r>
      <w:r>
        <w:rPr>
          <w:rFonts w:ascii="Myriad Pro" w:hAnsi="Myriad Pro"/>
          <w:sz w:val="20"/>
          <w:szCs w:val="20"/>
        </w:rPr>
        <w:t>kan ontstaan</w:t>
      </w:r>
      <w:r w:rsidRPr="00476452">
        <w:rPr>
          <w:rFonts w:ascii="Myriad Pro" w:hAnsi="Myriad Pro"/>
          <w:sz w:val="20"/>
          <w:szCs w:val="20"/>
        </w:rPr>
        <w:t>.</w:t>
      </w:r>
    </w:p>
    <w:p w:rsidR="00C9464D" w:rsidRPr="00476452" w:rsidRDefault="00053B9E" w:rsidP="004631CE">
      <w:pPr>
        <w:pStyle w:val="BodyText"/>
        <w:jc w:val="center"/>
        <w:rPr>
          <w:rFonts w:ascii="Myriad Pro" w:hAnsi="Myriad Pro"/>
          <w:sz w:val="20"/>
          <w:szCs w:val="20"/>
        </w:rPr>
      </w:pPr>
      <w:r>
        <w:rPr>
          <w:rFonts w:ascii="Myriad Pro" w:hAnsi="Myriad Pro"/>
          <w:noProof/>
          <w:sz w:val="20"/>
          <w:szCs w:val="20"/>
          <w:lang w:val="nl-BE" w:eastAsia="nl-BE"/>
        </w:rPr>
        <w:drawing>
          <wp:inline distT="0" distB="0" distL="0" distR="0">
            <wp:extent cx="4772025" cy="2495550"/>
            <wp:effectExtent l="19050" t="19050" r="2857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4772025" cy="2495550"/>
                    </a:xfrm>
                    <a:prstGeom prst="rect">
                      <a:avLst/>
                    </a:prstGeom>
                    <a:noFill/>
                    <a:ln w="9525" cmpd="sng">
                      <a:solidFill>
                        <a:srgbClr val="38771F"/>
                      </a:solidFill>
                      <a:miter lim="800000"/>
                      <a:headEnd/>
                      <a:tailEnd/>
                    </a:ln>
                    <a:effectLst/>
                  </pic:spPr>
                </pic:pic>
              </a:graphicData>
            </a:graphic>
          </wp:inline>
        </w:drawing>
      </w:r>
    </w:p>
    <w:p w:rsidR="00C9464D" w:rsidRPr="00476452" w:rsidRDefault="00C9464D" w:rsidP="00572953">
      <w:pPr>
        <w:pStyle w:val="Heading2"/>
        <w:rPr>
          <w:rFonts w:ascii="Myriad Pro" w:hAnsi="Myriad Pro"/>
        </w:rPr>
      </w:pPr>
      <w:r w:rsidRPr="00476452">
        <w:rPr>
          <w:rFonts w:ascii="Myriad Pro" w:hAnsi="Myriad Pro"/>
        </w:rPr>
        <w:t>Hoe wordt de robot gecontroleerd?</w:t>
      </w:r>
    </w:p>
    <w:p w:rsidR="00C9464D" w:rsidRPr="00476452" w:rsidRDefault="00C9464D" w:rsidP="004631CE">
      <w:pPr>
        <w:pStyle w:val="BodyText"/>
        <w:spacing w:line="240" w:lineRule="auto"/>
        <w:jc w:val="both"/>
        <w:rPr>
          <w:rFonts w:ascii="Myriad Pro" w:hAnsi="Myriad Pro"/>
          <w:sz w:val="20"/>
          <w:szCs w:val="20"/>
        </w:rPr>
      </w:pPr>
      <w:r w:rsidRPr="00476452">
        <w:rPr>
          <w:rFonts w:ascii="Myriad Pro" w:hAnsi="Myriad Pro"/>
          <w:sz w:val="20"/>
          <w:szCs w:val="20"/>
        </w:rPr>
        <w:t>De robot wor</w:t>
      </w:r>
      <w:r>
        <w:rPr>
          <w:rFonts w:ascii="Myriad Pro" w:hAnsi="Myriad Pro"/>
          <w:sz w:val="20"/>
          <w:szCs w:val="20"/>
        </w:rPr>
        <w:t>dt gecontroleerd door een speci</w:t>
      </w:r>
      <w:r w:rsidRPr="00476452">
        <w:rPr>
          <w:rFonts w:ascii="Myriad Pro" w:hAnsi="Myriad Pro"/>
          <w:sz w:val="20"/>
          <w:szCs w:val="20"/>
        </w:rPr>
        <w:t>al</w:t>
      </w:r>
      <w:r>
        <w:rPr>
          <w:rFonts w:ascii="Myriad Pro" w:hAnsi="Myriad Pro"/>
          <w:sz w:val="20"/>
          <w:szCs w:val="20"/>
        </w:rPr>
        <w:t>e</w:t>
      </w:r>
      <w:r w:rsidRPr="00476452">
        <w:rPr>
          <w:rFonts w:ascii="Myriad Pro" w:hAnsi="Myriad Pro"/>
          <w:sz w:val="20"/>
          <w:szCs w:val="20"/>
        </w:rPr>
        <w:t xml:space="preserve"> software, de </w:t>
      </w:r>
      <w:r w:rsidRPr="00476452">
        <w:rPr>
          <w:rFonts w:ascii="Myriad Pro" w:hAnsi="Myriad Pro"/>
          <w:sz w:val="20"/>
          <w:szCs w:val="20"/>
          <w:lang w:val="nl-BE"/>
        </w:rPr>
        <w:t>Robotic User Interface. Momenteel kan de robot bediend worden door een operator, bedoeling is dat de robot geleidelijk aan intelligenter wordt en dus meer autonome systemen de controle van operator zullen overnemen. Hiervoor moet de robot in staat zijn om de omgeving waar te nemen. Daarvoor is de robot uitgerust met heel wat sensoren</w:t>
      </w:r>
      <w:r>
        <w:rPr>
          <w:rFonts w:ascii="Myriad Pro" w:hAnsi="Myriad Pro"/>
          <w:sz w:val="20"/>
          <w:szCs w:val="20"/>
          <w:lang w:val="nl-BE"/>
        </w:rPr>
        <w:t>,</w:t>
      </w:r>
      <w:r w:rsidRPr="00476452">
        <w:rPr>
          <w:rFonts w:ascii="Myriad Pro" w:hAnsi="Myriad Pro"/>
          <w:sz w:val="20"/>
          <w:szCs w:val="20"/>
          <w:lang w:val="nl-BE"/>
        </w:rPr>
        <w:t xml:space="preserve"> zoals een camera in het hoofd, verschillende microfoons en aanraaksensoren onder de vacht.</w:t>
      </w:r>
    </w:p>
    <w:p w:rsidR="00C9464D" w:rsidRPr="00476452" w:rsidRDefault="00C9464D" w:rsidP="004631CE">
      <w:pPr>
        <w:pStyle w:val="BodyText"/>
        <w:jc w:val="both"/>
        <w:rPr>
          <w:rFonts w:ascii="Myriad Pro" w:hAnsi="Myriad Pro"/>
          <w:sz w:val="20"/>
          <w:szCs w:val="20"/>
        </w:rPr>
      </w:pPr>
      <w:r w:rsidRPr="00476452">
        <w:rPr>
          <w:rFonts w:ascii="Myriad Pro" w:hAnsi="Myriad Pro"/>
          <w:sz w:val="20"/>
          <w:szCs w:val="20"/>
        </w:rPr>
        <w:t>Om de robot verschillende emoties te laten tonen werden de emoties gekwantificeerd. De emotievector die we hierdoor verkrijgen wordt voorgesteld op een 2D cirkel met op de X-as de valentie en op de Y-as de opwinding. In het centrum bevindt zich de neutrale houding. Een vector varieert contin</w:t>
      </w:r>
      <w:r>
        <w:rPr>
          <w:rFonts w:ascii="Myriad Pro" w:hAnsi="Myriad Pro"/>
          <w:sz w:val="20"/>
          <w:szCs w:val="20"/>
        </w:rPr>
        <w:t>u</w:t>
      </w:r>
      <w:r w:rsidRPr="00476452">
        <w:rPr>
          <w:rFonts w:ascii="Myriad Pro" w:hAnsi="Myriad Pro"/>
          <w:sz w:val="20"/>
          <w:szCs w:val="20"/>
        </w:rPr>
        <w:t xml:space="preserve"> om traploos van </w:t>
      </w:r>
      <w:r>
        <w:rPr>
          <w:rFonts w:ascii="Myriad Pro" w:hAnsi="Myriad Pro"/>
          <w:sz w:val="20"/>
          <w:szCs w:val="20"/>
        </w:rPr>
        <w:t xml:space="preserve">de ene </w:t>
      </w:r>
      <w:r w:rsidRPr="00476452">
        <w:rPr>
          <w:rFonts w:ascii="Myriad Pro" w:hAnsi="Myriad Pro"/>
          <w:sz w:val="20"/>
          <w:szCs w:val="20"/>
        </w:rPr>
        <w:t xml:space="preserve">emotie naar </w:t>
      </w:r>
      <w:r>
        <w:rPr>
          <w:rFonts w:ascii="Myriad Pro" w:hAnsi="Myriad Pro"/>
          <w:sz w:val="20"/>
          <w:szCs w:val="20"/>
        </w:rPr>
        <w:t xml:space="preserve">de andere </w:t>
      </w:r>
      <w:r w:rsidRPr="00476452">
        <w:rPr>
          <w:rFonts w:ascii="Myriad Pro" w:hAnsi="Myriad Pro"/>
          <w:sz w:val="20"/>
          <w:szCs w:val="20"/>
        </w:rPr>
        <w:t>emotie te gaan</w:t>
      </w:r>
      <w:r>
        <w:rPr>
          <w:rFonts w:ascii="Myriad Pro" w:hAnsi="Myriad Pro"/>
          <w:sz w:val="20"/>
          <w:szCs w:val="20"/>
        </w:rPr>
        <w:t>,</w:t>
      </w:r>
      <w:r w:rsidRPr="00476452">
        <w:rPr>
          <w:rFonts w:ascii="Myriad Pro" w:hAnsi="Myriad Pro"/>
          <w:sz w:val="20"/>
          <w:szCs w:val="20"/>
        </w:rPr>
        <w:t xml:space="preserve"> </w:t>
      </w:r>
      <w:r>
        <w:rPr>
          <w:rFonts w:ascii="Myriad Pro" w:hAnsi="Myriad Pro"/>
          <w:sz w:val="20"/>
          <w:szCs w:val="20"/>
        </w:rPr>
        <w:t>van</w:t>
      </w:r>
      <w:r w:rsidRPr="00476452">
        <w:rPr>
          <w:rFonts w:ascii="Myriad Pro" w:hAnsi="Myriad Pro"/>
          <w:sz w:val="20"/>
          <w:szCs w:val="20"/>
        </w:rPr>
        <w:t xml:space="preserve"> verrast</w:t>
      </w:r>
      <w:r>
        <w:rPr>
          <w:rFonts w:ascii="Myriad Pro" w:hAnsi="Myriad Pro"/>
          <w:sz w:val="20"/>
          <w:szCs w:val="20"/>
        </w:rPr>
        <w:t xml:space="preserve"> of</w:t>
      </w:r>
      <w:r w:rsidRPr="00476452">
        <w:rPr>
          <w:rFonts w:ascii="Myriad Pro" w:hAnsi="Myriad Pro"/>
          <w:sz w:val="20"/>
          <w:szCs w:val="20"/>
        </w:rPr>
        <w:t xml:space="preserve"> boos</w:t>
      </w:r>
      <w:r>
        <w:rPr>
          <w:rFonts w:ascii="Myriad Pro" w:hAnsi="Myriad Pro"/>
          <w:sz w:val="20"/>
          <w:szCs w:val="20"/>
        </w:rPr>
        <w:t xml:space="preserve"> tot </w:t>
      </w:r>
      <w:r w:rsidRPr="00476452">
        <w:rPr>
          <w:rFonts w:ascii="Myriad Pro" w:hAnsi="Myriad Pro"/>
          <w:sz w:val="20"/>
          <w:szCs w:val="20"/>
        </w:rPr>
        <w:t xml:space="preserve"> ongelukkig, verveeld, slaperig, ontspannen </w:t>
      </w:r>
      <w:r>
        <w:rPr>
          <w:rFonts w:ascii="Myriad Pro" w:hAnsi="Myriad Pro"/>
          <w:sz w:val="20"/>
          <w:szCs w:val="20"/>
        </w:rPr>
        <w:t>of</w:t>
      </w:r>
      <w:r w:rsidRPr="00476452">
        <w:rPr>
          <w:rFonts w:ascii="Myriad Pro" w:hAnsi="Myriad Pro"/>
          <w:sz w:val="20"/>
          <w:szCs w:val="20"/>
        </w:rPr>
        <w:t xml:space="preserve"> gelukkig. Elk punt binnen de cirkel kan vertaald worden naar een</w:t>
      </w:r>
      <w:r>
        <w:rPr>
          <w:rFonts w:ascii="Myriad Pro" w:hAnsi="Myriad Pro"/>
          <w:sz w:val="20"/>
          <w:szCs w:val="20"/>
        </w:rPr>
        <w:t xml:space="preserve"> uitwijking van de motoren</w:t>
      </w:r>
      <w:r w:rsidRPr="00476452">
        <w:rPr>
          <w:rFonts w:ascii="Myriad Pro" w:hAnsi="Myriad Pro"/>
          <w:sz w:val="20"/>
          <w:szCs w:val="20"/>
        </w:rPr>
        <w:t xml:space="preserve"> </w:t>
      </w:r>
      <w:r>
        <w:rPr>
          <w:rFonts w:ascii="Myriad Pro" w:hAnsi="Myriad Pro"/>
          <w:sz w:val="20"/>
          <w:szCs w:val="20"/>
        </w:rPr>
        <w:t>om</w:t>
      </w:r>
      <w:r w:rsidRPr="00476452">
        <w:rPr>
          <w:rFonts w:ascii="Myriad Pro" w:hAnsi="Myriad Pro"/>
          <w:sz w:val="20"/>
          <w:szCs w:val="20"/>
        </w:rPr>
        <w:t xml:space="preserve"> de verschillende emoties weer</w:t>
      </w:r>
      <w:r>
        <w:rPr>
          <w:rFonts w:ascii="Myriad Pro" w:hAnsi="Myriad Pro"/>
          <w:sz w:val="20"/>
          <w:szCs w:val="20"/>
        </w:rPr>
        <w:t xml:space="preserve"> te </w:t>
      </w:r>
      <w:r w:rsidRPr="00476452">
        <w:rPr>
          <w:rFonts w:ascii="Myriad Pro" w:hAnsi="Myriad Pro"/>
          <w:sz w:val="20"/>
          <w:szCs w:val="20"/>
        </w:rPr>
        <w:t>geven.</w:t>
      </w:r>
    </w:p>
    <w:p w:rsidR="00C9464D" w:rsidRDefault="00C9464D" w:rsidP="004631CE">
      <w:pPr>
        <w:pStyle w:val="BodyText"/>
        <w:jc w:val="both"/>
        <w:rPr>
          <w:rFonts w:ascii="Myriad Pro" w:hAnsi="Myriad Pro"/>
          <w:sz w:val="20"/>
          <w:szCs w:val="20"/>
        </w:rPr>
      </w:pPr>
      <w:r w:rsidRPr="00476452">
        <w:rPr>
          <w:rFonts w:ascii="Myriad Pro" w:hAnsi="Myriad Pro"/>
          <w:sz w:val="20"/>
          <w:szCs w:val="20"/>
        </w:rPr>
        <w:t>De eerste testen zijn momenteel gestart waarbij de interne noden van de robot, die beïnvloed worden door de waarnemingen van de robot, de emotievector sturen zodat er een meer autonoom systeem bekomen wordt. Hiervoor wordt er gebruik gemaakt van het ProboGotchi-Spel.</w:t>
      </w:r>
    </w:p>
    <w:p w:rsidR="00C9464D" w:rsidRDefault="00053B9E" w:rsidP="004631CE">
      <w:pPr>
        <w:pStyle w:val="BodyText"/>
        <w:jc w:val="center"/>
        <w:rPr>
          <w:rFonts w:ascii="Myriad Pro" w:hAnsi="Myriad Pro"/>
          <w:sz w:val="20"/>
          <w:szCs w:val="20"/>
        </w:rPr>
      </w:pPr>
      <w:r>
        <w:rPr>
          <w:rFonts w:ascii="Myriad Pro" w:hAnsi="Myriad Pro"/>
          <w:noProof/>
          <w:sz w:val="20"/>
          <w:szCs w:val="20"/>
          <w:lang w:val="nl-BE" w:eastAsia="nl-BE"/>
        </w:rPr>
        <w:lastRenderedPageBreak/>
        <w:drawing>
          <wp:inline distT="0" distB="0" distL="0" distR="0">
            <wp:extent cx="4914900" cy="246697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4914900" cy="2466975"/>
                    </a:xfrm>
                    <a:prstGeom prst="rect">
                      <a:avLst/>
                    </a:prstGeom>
                    <a:noFill/>
                    <a:ln w="9525" cmpd="sng">
                      <a:solidFill>
                        <a:srgbClr val="38771F"/>
                      </a:solidFill>
                      <a:miter lim="800000"/>
                      <a:headEnd/>
                      <a:tailEnd/>
                    </a:ln>
                    <a:effectLst/>
                  </pic:spPr>
                </pic:pic>
              </a:graphicData>
            </a:graphic>
          </wp:inline>
        </w:drawing>
      </w:r>
    </w:p>
    <w:p w:rsidR="00C9464D" w:rsidRPr="00476452" w:rsidRDefault="00C9464D" w:rsidP="004631CE">
      <w:pPr>
        <w:pStyle w:val="BodyText"/>
        <w:jc w:val="center"/>
        <w:rPr>
          <w:rFonts w:ascii="Myriad Pro" w:hAnsi="Myriad Pro"/>
          <w:sz w:val="20"/>
          <w:szCs w:val="20"/>
        </w:rPr>
      </w:pPr>
    </w:p>
    <w:p w:rsidR="00C9464D" w:rsidRPr="00476452" w:rsidRDefault="00C9464D" w:rsidP="00572953">
      <w:pPr>
        <w:pStyle w:val="Heading2"/>
        <w:rPr>
          <w:rFonts w:ascii="Myriad Pro" w:hAnsi="Myriad Pro"/>
        </w:rPr>
      </w:pPr>
      <w:r w:rsidRPr="00476452">
        <w:rPr>
          <w:rFonts w:ascii="Myriad Pro" w:hAnsi="Myriad Pro"/>
        </w:rPr>
        <w:t>Waarvoor wordt Probo gebruikt?</w:t>
      </w:r>
    </w:p>
    <w:p w:rsidR="00C9464D" w:rsidRPr="00476452" w:rsidRDefault="00C9464D" w:rsidP="004631CE">
      <w:pPr>
        <w:pStyle w:val="BodyText"/>
        <w:spacing w:line="240" w:lineRule="auto"/>
        <w:jc w:val="both"/>
        <w:rPr>
          <w:rFonts w:ascii="Myriad Pro" w:hAnsi="Myriad Pro"/>
          <w:sz w:val="20"/>
          <w:szCs w:val="20"/>
          <w:lang w:val="nl-BE"/>
        </w:rPr>
      </w:pPr>
      <w:r w:rsidRPr="00476452">
        <w:rPr>
          <w:rFonts w:ascii="Myriad Pro" w:hAnsi="Myriad Pro"/>
          <w:sz w:val="20"/>
          <w:szCs w:val="20"/>
          <w:lang w:val="nl-BE"/>
        </w:rPr>
        <w:t>De robot zal gebruikt worden als onderzoeksplatform in 3 verschillende disciplines.</w:t>
      </w:r>
    </w:p>
    <w:p w:rsidR="00C9464D" w:rsidRPr="00476452" w:rsidRDefault="00C9464D" w:rsidP="004631CE">
      <w:pPr>
        <w:pStyle w:val="BodyText"/>
        <w:spacing w:line="240" w:lineRule="auto"/>
        <w:jc w:val="both"/>
        <w:rPr>
          <w:rFonts w:ascii="Myriad Pro" w:hAnsi="Myriad Pro"/>
          <w:sz w:val="20"/>
          <w:szCs w:val="20"/>
          <w:lang w:val="nl-BE"/>
        </w:rPr>
      </w:pPr>
      <w:r w:rsidRPr="00476452">
        <w:rPr>
          <w:rFonts w:ascii="Myriad Pro" w:hAnsi="Myriad Pro"/>
          <w:sz w:val="20"/>
          <w:szCs w:val="20"/>
          <w:lang w:val="nl-BE"/>
        </w:rPr>
        <w:t>De ingenieurswetenschappen zullen de au</w:t>
      </w:r>
      <w:r w:rsidR="00053B9E">
        <w:rPr>
          <w:rFonts w:ascii="Myriad Pro" w:hAnsi="Myriad Pro"/>
          <w:sz w:val="20"/>
          <w:szCs w:val="20"/>
          <w:lang w:val="nl-BE"/>
        </w:rPr>
        <w:t xml:space="preserve">tonomie van de robot verhogen, </w:t>
      </w:r>
      <w:r w:rsidRPr="00476452">
        <w:rPr>
          <w:rFonts w:ascii="Myriad Pro" w:hAnsi="Myriad Pro"/>
          <w:sz w:val="20"/>
          <w:szCs w:val="20"/>
          <w:lang w:val="nl-BE"/>
        </w:rPr>
        <w:t>gebruik makend van visie, spraak en kunstmatige intelligentie. Deze domeinen worden druk bestudeerd en via Probo kunnen ze ook in een nieuw platform getest en gevalideerd worden.</w:t>
      </w:r>
    </w:p>
    <w:p w:rsidR="00C9464D" w:rsidRPr="00476452" w:rsidRDefault="00C9464D" w:rsidP="004631CE">
      <w:pPr>
        <w:pStyle w:val="BodyText"/>
        <w:spacing w:line="240" w:lineRule="auto"/>
        <w:jc w:val="both"/>
        <w:rPr>
          <w:rFonts w:ascii="Myriad Pro" w:hAnsi="Myriad Pro"/>
          <w:sz w:val="20"/>
          <w:szCs w:val="20"/>
          <w:lang w:val="nl-BE"/>
        </w:rPr>
      </w:pPr>
      <w:r w:rsidRPr="00476452">
        <w:rPr>
          <w:rFonts w:ascii="Myriad Pro" w:hAnsi="Myriad Pro"/>
          <w:sz w:val="20"/>
          <w:szCs w:val="20"/>
          <w:lang w:val="nl-BE"/>
        </w:rPr>
        <w:t xml:space="preserve">In samenwerking met de medische sector zal Robot Geassisteerde Therapie ontwikkeld worden. Deze therapie wordt reeds succesvol getest bij ouderen en autistische kinderen. Probo zal zich specifiek richten op gehospitaliseerde kinderen. Zo zal Probo de kinderen voorbereiden en bijstaan bij medische onderzoeken en ingrepen. De robot zal hierbij gebruik kunnen maken van zijn emotionele communicatiemogelijkheden om de inleving voor de kinderen te verhogen. Ook zullen educatieve spelletjes vervaardigd worden </w:t>
      </w:r>
    </w:p>
    <w:p w:rsidR="00C9464D" w:rsidRPr="00C15F99" w:rsidRDefault="00C9464D" w:rsidP="004631CE">
      <w:pPr>
        <w:pStyle w:val="BodyText"/>
        <w:spacing w:line="240" w:lineRule="auto"/>
        <w:jc w:val="both"/>
        <w:rPr>
          <w:rFonts w:ascii="Myriad Pro" w:hAnsi="Myriad Pro"/>
          <w:b/>
          <w:bCs/>
          <w:color w:val="000000"/>
          <w:sz w:val="20"/>
          <w:szCs w:val="20"/>
          <w:lang w:val="nl-BE" w:eastAsia="nl-BE"/>
        </w:rPr>
      </w:pPr>
      <w:r w:rsidRPr="00476452">
        <w:rPr>
          <w:rFonts w:ascii="Myriad Pro" w:hAnsi="Myriad Pro"/>
          <w:sz w:val="20"/>
          <w:szCs w:val="20"/>
          <w:lang w:val="nl-BE"/>
        </w:rPr>
        <w:t>Samen met de sociologie en psychologie zal de robot-mens interactie bestudeerd worden en zal er gekeken worden naar de mogelijkheden van emotionele communicatie via robots.</w:t>
      </w:r>
      <w:r w:rsidRPr="00476452">
        <w:rPr>
          <w:rFonts w:ascii="Myriad Pro" w:hAnsi="Myriad Pro"/>
          <w:b/>
          <w:bCs/>
          <w:color w:val="000000"/>
          <w:sz w:val="20"/>
          <w:szCs w:val="20"/>
          <w:lang w:val="nl-BE" w:eastAsia="nl-BE"/>
        </w:rPr>
        <w:t xml:space="preserve"> </w:t>
      </w:r>
    </w:p>
    <w:p w:rsidR="00C9464D" w:rsidRPr="00476452" w:rsidRDefault="00C9464D" w:rsidP="004631CE">
      <w:pPr>
        <w:jc w:val="both"/>
        <w:rPr>
          <w:rFonts w:ascii="Myriad Pro" w:hAnsi="Myriad Pro"/>
          <w:sz w:val="20"/>
          <w:szCs w:val="20"/>
        </w:rPr>
      </w:pPr>
      <w:r w:rsidRPr="00476452">
        <w:rPr>
          <w:rFonts w:ascii="Myriad Pro" w:hAnsi="Myriad Pro"/>
          <w:sz w:val="20"/>
          <w:szCs w:val="20"/>
        </w:rPr>
        <w:t>Probo dient ook als platform voor educatieve doeleinden. Studenten van middelbare scholen, hogescholen en universiteiten voeren projecten uit in functie van de robot. Ze voeren een specifiek onderdeel uit dat deel uitmaakt van een groter geheel. Dit motiveert de studenten en stimuleert technologische innovatie.</w:t>
      </w:r>
    </w:p>
    <w:p w:rsidR="00C9464D" w:rsidRPr="00476452" w:rsidRDefault="00C9464D" w:rsidP="00572953">
      <w:pPr>
        <w:pStyle w:val="Heading2"/>
        <w:rPr>
          <w:rFonts w:ascii="Myriad Pro" w:hAnsi="Myriad Pro"/>
        </w:rPr>
      </w:pPr>
      <w:r w:rsidRPr="00476452">
        <w:rPr>
          <w:rFonts w:ascii="Myriad Pro" w:hAnsi="Myriad Pro"/>
        </w:rPr>
        <w:t>Hoe zal Probo verder evolueren?</w:t>
      </w:r>
    </w:p>
    <w:p w:rsidR="00C9464D" w:rsidRPr="00476452" w:rsidRDefault="00C9464D" w:rsidP="004631CE">
      <w:pPr>
        <w:jc w:val="both"/>
        <w:rPr>
          <w:rFonts w:ascii="Myriad Pro" w:hAnsi="Myriad Pro"/>
          <w:sz w:val="20"/>
          <w:szCs w:val="20"/>
        </w:rPr>
      </w:pPr>
      <w:r w:rsidRPr="00476452">
        <w:rPr>
          <w:rFonts w:ascii="Myriad Pro" w:hAnsi="Myriad Pro"/>
          <w:sz w:val="20"/>
          <w:szCs w:val="20"/>
        </w:rPr>
        <w:t>Het prototype van Probo zal verder uitontwikkeld worden naar een volwaardig product. Naast het hoofd, zullen ook het lichaam en de armen aangedreven worden zodanig dat naast emoties ook gebaren en houdingen getoond kunnen worden. Dit zal ervoor zorgen dat Probo over alle capaciteiten beschikt om op wereldvlak een uniek platform voor mens robot interactie te blijven. Verschillende exemplaren zullen gebouwd en ter beschikking gesteld worden als onderzoeksrobot voor instellingen en ziekenhuizen. Een multidisciplinair team zal eigen technologieën aanpassen en ontwikkelen om te implementeren in de robot. Zo kan de autonomie en intelligentie stapsgewijs verhoogd worden.  Daarnaast zijn er plannen om in de toekomst een spin-off op te richten die de robot en de afgeleide producten zal commercialiseren,</w:t>
      </w:r>
      <w:r>
        <w:rPr>
          <w:rFonts w:ascii="Myriad Pro" w:hAnsi="Myriad Pro"/>
          <w:sz w:val="20"/>
          <w:szCs w:val="20"/>
        </w:rPr>
        <w:t xml:space="preserve"> mogelijke</w:t>
      </w:r>
      <w:r w:rsidRPr="00476452">
        <w:rPr>
          <w:rFonts w:ascii="Myriad Pro" w:hAnsi="Myriad Pro"/>
          <w:sz w:val="20"/>
          <w:szCs w:val="20"/>
        </w:rPr>
        <w:t xml:space="preserve"> markten zijn andere onderzoeksinstellingen en pretparken/musea. </w:t>
      </w:r>
    </w:p>
    <w:p w:rsidR="00C9464D" w:rsidRDefault="00C9464D">
      <w:pPr>
        <w:rPr>
          <w:rFonts w:ascii="Myriad Pro" w:hAnsi="Myriad Pro"/>
          <w:b/>
          <w:bCs/>
          <w:color w:val="38771F"/>
          <w:sz w:val="26"/>
          <w:szCs w:val="26"/>
        </w:rPr>
      </w:pPr>
      <w:r>
        <w:rPr>
          <w:rFonts w:ascii="Myriad Pro" w:hAnsi="Myriad Pro"/>
        </w:rPr>
        <w:br w:type="page"/>
      </w:r>
    </w:p>
    <w:p w:rsidR="00C9464D" w:rsidRPr="00476452" w:rsidRDefault="00C9464D" w:rsidP="00572953">
      <w:pPr>
        <w:pStyle w:val="Heading2"/>
        <w:rPr>
          <w:rFonts w:ascii="Myriad Pro" w:hAnsi="Myriad Pro"/>
        </w:rPr>
      </w:pPr>
      <w:r w:rsidRPr="00476452">
        <w:rPr>
          <w:rFonts w:ascii="Myriad Pro" w:hAnsi="Myriad Pro"/>
        </w:rPr>
        <w:t>Wat is het ProboGotchi-Spel?</w:t>
      </w:r>
    </w:p>
    <w:p w:rsidR="00C9464D" w:rsidRDefault="00C9464D" w:rsidP="004631CE">
      <w:pPr>
        <w:jc w:val="both"/>
        <w:rPr>
          <w:rFonts w:ascii="Myriad Pro" w:hAnsi="Myriad Pro"/>
          <w:sz w:val="20"/>
          <w:szCs w:val="20"/>
        </w:rPr>
      </w:pPr>
      <w:r w:rsidRPr="00476452">
        <w:rPr>
          <w:rFonts w:ascii="Myriad Pro" w:hAnsi="Myriad Pro"/>
          <w:sz w:val="20"/>
          <w:szCs w:val="20"/>
        </w:rPr>
        <w:t>Het ProboGotchi spel is een afgeleid product die verschillende modules die ontwikkeld zijn voor Probo op een creatieve manier combineert. ProboGotchi is een 3D</w:t>
      </w:r>
      <w:r>
        <w:rPr>
          <w:rFonts w:ascii="Myriad Pro" w:hAnsi="Myriad Pro"/>
          <w:sz w:val="20"/>
          <w:szCs w:val="20"/>
        </w:rPr>
        <w:t>-</w:t>
      </w:r>
      <w:r w:rsidRPr="00476452">
        <w:rPr>
          <w:rFonts w:ascii="Myriad Pro" w:hAnsi="Myriad Pro"/>
          <w:sz w:val="20"/>
          <w:szCs w:val="20"/>
        </w:rPr>
        <w:t xml:space="preserve">spel met de knuffelrobot Probo in de hoofdrol. Het doel van dit spel is om Probo zo blij mogelijk te maken door hem goed te verzorgen. Dit wordt gedaan door hem eten te geven, te wassen en te knuffelen. Wanneer Probo ziek of </w:t>
      </w:r>
      <w:r>
        <w:rPr>
          <w:rFonts w:ascii="Myriad Pro" w:hAnsi="Myriad Pro"/>
          <w:sz w:val="20"/>
          <w:szCs w:val="20"/>
        </w:rPr>
        <w:t>slecht</w:t>
      </w:r>
      <w:r w:rsidRPr="00476452">
        <w:rPr>
          <w:rFonts w:ascii="Myriad Pro" w:hAnsi="Myriad Pro"/>
          <w:sz w:val="20"/>
          <w:szCs w:val="20"/>
        </w:rPr>
        <w:t xml:space="preserve"> verzorgd wordt</w:t>
      </w:r>
      <w:r>
        <w:rPr>
          <w:rFonts w:ascii="Myriad Pro" w:hAnsi="Myriad Pro"/>
          <w:sz w:val="20"/>
          <w:szCs w:val="20"/>
        </w:rPr>
        <w:t>,</w:t>
      </w:r>
      <w:r w:rsidRPr="00476452">
        <w:rPr>
          <w:rFonts w:ascii="Myriad Pro" w:hAnsi="Myriad Pro"/>
          <w:sz w:val="20"/>
          <w:szCs w:val="20"/>
        </w:rPr>
        <w:t xml:space="preserve"> verschijnen microben of vlooien die bestreden dienen te worden om Probo terug gezond te maken. Probo zal reageren op de verschillende acties die op hem worden uitgevoerd. Uniek is de wijze waarop het spel gespeeld wordt. Een met sensoren uitgeruste Probo-knuffel is de innovatieve spelcontroller die detecteert waar en hoe de robot geknuffeld, gekrabt of pijn gedaan wordt. </w:t>
      </w:r>
    </w:p>
    <w:p w:rsidR="00C9464D" w:rsidRDefault="00053B9E" w:rsidP="004631CE">
      <w:pPr>
        <w:jc w:val="center"/>
        <w:rPr>
          <w:rFonts w:ascii="Myriad Pro" w:hAnsi="Myriad Pro"/>
          <w:sz w:val="20"/>
          <w:szCs w:val="20"/>
        </w:rPr>
      </w:pPr>
      <w:r>
        <w:rPr>
          <w:noProof/>
          <w:lang w:eastAsia="nl-BE"/>
        </w:rPr>
        <w:drawing>
          <wp:inline distT="0" distB="0" distL="0" distR="0">
            <wp:extent cx="2381250" cy="1762125"/>
            <wp:effectExtent l="19050" t="19050" r="19050" b="28575"/>
            <wp:docPr id="11" name="Picture 1"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3"/>
                    <pic:cNvPicPr>
                      <a:picLocks noChangeAspect="1" noChangeArrowheads="1"/>
                    </pic:cNvPicPr>
                  </pic:nvPicPr>
                  <pic:blipFill>
                    <a:blip r:embed="rId14"/>
                    <a:srcRect/>
                    <a:stretch>
                      <a:fillRect/>
                    </a:stretch>
                  </pic:blipFill>
                  <pic:spPr bwMode="auto">
                    <a:xfrm>
                      <a:off x="0" y="0"/>
                      <a:ext cx="2381250" cy="1762125"/>
                    </a:xfrm>
                    <a:prstGeom prst="rect">
                      <a:avLst/>
                    </a:prstGeom>
                    <a:noFill/>
                    <a:ln w="9525" cmpd="sng">
                      <a:solidFill>
                        <a:srgbClr val="38771F"/>
                      </a:solidFill>
                      <a:miter lim="800000"/>
                      <a:headEnd/>
                      <a:tailEnd/>
                    </a:ln>
                    <a:effectLst/>
                  </pic:spPr>
                </pic:pic>
              </a:graphicData>
            </a:graphic>
          </wp:inline>
        </w:drawing>
      </w:r>
      <w:r w:rsidR="00C9464D">
        <w:rPr>
          <w:rFonts w:ascii="Myriad Pro" w:hAnsi="Myriad Pro"/>
          <w:sz w:val="20"/>
          <w:szCs w:val="20"/>
        </w:rPr>
        <w:t xml:space="preserve">    </w:t>
      </w:r>
      <w:r>
        <w:rPr>
          <w:rFonts w:ascii="Myriad Pro" w:hAnsi="Myriad Pro"/>
          <w:noProof/>
          <w:sz w:val="20"/>
          <w:szCs w:val="20"/>
          <w:lang w:eastAsia="nl-BE"/>
        </w:rPr>
        <w:drawing>
          <wp:inline distT="0" distB="0" distL="0" distR="0">
            <wp:extent cx="2362200" cy="1790700"/>
            <wp:effectExtent l="19050" t="19050" r="19050" b="19050"/>
            <wp:docPr id="12" name="Picture 2" descr="wetenschapsfeest200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tenschapsfeest200869.jpg"/>
                    <pic:cNvPicPr>
                      <a:picLocks noChangeAspect="1" noChangeArrowheads="1"/>
                    </pic:cNvPicPr>
                  </pic:nvPicPr>
                  <pic:blipFill>
                    <a:blip r:embed="rId15"/>
                    <a:srcRect/>
                    <a:stretch>
                      <a:fillRect/>
                    </a:stretch>
                  </pic:blipFill>
                  <pic:spPr bwMode="auto">
                    <a:xfrm>
                      <a:off x="0" y="0"/>
                      <a:ext cx="2362200" cy="1790700"/>
                    </a:xfrm>
                    <a:prstGeom prst="rect">
                      <a:avLst/>
                    </a:prstGeom>
                    <a:noFill/>
                    <a:ln w="9525" cmpd="sng">
                      <a:solidFill>
                        <a:srgbClr val="38771F"/>
                      </a:solidFill>
                      <a:miter lim="800000"/>
                      <a:headEnd/>
                      <a:tailEnd/>
                    </a:ln>
                    <a:effectLst/>
                  </pic:spPr>
                </pic:pic>
              </a:graphicData>
            </a:graphic>
          </wp:inline>
        </w:drawing>
      </w:r>
    </w:p>
    <w:p w:rsidR="00C9464D" w:rsidRPr="00476452" w:rsidRDefault="00C9464D" w:rsidP="004631CE">
      <w:pPr>
        <w:jc w:val="center"/>
        <w:rPr>
          <w:rFonts w:ascii="Myriad Pro" w:hAnsi="Myriad Pro"/>
          <w:sz w:val="20"/>
          <w:szCs w:val="20"/>
        </w:rPr>
      </w:pPr>
    </w:p>
    <w:p w:rsidR="00C9464D" w:rsidRPr="00476452" w:rsidRDefault="00C9464D" w:rsidP="00572953">
      <w:pPr>
        <w:pStyle w:val="Heading2"/>
        <w:rPr>
          <w:rFonts w:ascii="Myriad Pro" w:hAnsi="Myriad Pro"/>
        </w:rPr>
      </w:pPr>
      <w:r w:rsidRPr="00476452">
        <w:rPr>
          <w:rFonts w:ascii="Myriad Pro" w:hAnsi="Myriad Pro"/>
        </w:rPr>
        <w:t>Wie heeft de robot gebouwd?</w:t>
      </w:r>
    </w:p>
    <w:p w:rsidR="00C9464D" w:rsidRPr="00476452" w:rsidRDefault="00C9464D" w:rsidP="004631CE">
      <w:pPr>
        <w:jc w:val="both"/>
        <w:rPr>
          <w:rFonts w:ascii="Myriad Pro" w:hAnsi="Myriad Pro"/>
          <w:color w:val="000000"/>
          <w:sz w:val="20"/>
          <w:szCs w:val="20"/>
          <w:lang w:val="en-US"/>
        </w:rPr>
      </w:pPr>
      <w:r w:rsidRPr="00476452">
        <w:rPr>
          <w:rFonts w:ascii="Myriad Pro" w:hAnsi="Myriad Pro"/>
          <w:sz w:val="20"/>
          <w:szCs w:val="20"/>
        </w:rPr>
        <w:t>Het idee van een knuffelrobot voor gehospitaliseerde kinderen komt van Ivan Hermans. Ivan Hermans is oprichter van de Anty Foundation (</w:t>
      </w:r>
      <w:hyperlink r:id="rId16" w:history="1">
        <w:r w:rsidRPr="00476452">
          <w:rPr>
            <w:rStyle w:val="Hyperlink"/>
            <w:rFonts w:ascii="Myriad Pro" w:hAnsi="Myriad Pro"/>
            <w:sz w:val="20"/>
            <w:szCs w:val="20"/>
          </w:rPr>
          <w:t>www.anty.org</w:t>
        </w:r>
      </w:hyperlink>
      <w:r w:rsidRPr="00476452">
        <w:rPr>
          <w:rFonts w:ascii="Myriad Pro" w:hAnsi="Myriad Pro"/>
          <w:sz w:val="20"/>
          <w:szCs w:val="20"/>
        </w:rPr>
        <w:t xml:space="preserve">) die zich inzet om de levensomstandigheden van kwetsbare kinderen te verbeteren. </w:t>
      </w:r>
      <w:r w:rsidRPr="00476452">
        <w:rPr>
          <w:rFonts w:ascii="Myriad Pro" w:hAnsi="Myriad Pro"/>
          <w:sz w:val="20"/>
          <w:szCs w:val="20"/>
          <w:lang w:val="en-US"/>
        </w:rPr>
        <w:t xml:space="preserve">Katia della Faille is </w:t>
      </w:r>
      <w:r w:rsidRPr="00476452">
        <w:rPr>
          <w:rFonts w:ascii="Myriad Pro" w:hAnsi="Myriad Pro"/>
          <w:color w:val="000000"/>
          <w:sz w:val="20"/>
          <w:szCs w:val="20"/>
          <w:lang w:val="en-US"/>
        </w:rPr>
        <w:t>goodwill ambassadrice van de Anty Foundation.</w:t>
      </w:r>
    </w:p>
    <w:p w:rsidR="00C9464D" w:rsidRPr="00476452" w:rsidRDefault="00C9464D" w:rsidP="004631CE">
      <w:pPr>
        <w:jc w:val="both"/>
        <w:rPr>
          <w:rFonts w:ascii="Myriad Pro" w:hAnsi="Myriad Pro"/>
          <w:color w:val="000000"/>
          <w:sz w:val="20"/>
          <w:szCs w:val="20"/>
        </w:rPr>
      </w:pPr>
      <w:r w:rsidRPr="00476452">
        <w:rPr>
          <w:rFonts w:ascii="Myriad Pro" w:hAnsi="Myriad Pro"/>
          <w:color w:val="000000"/>
          <w:sz w:val="20"/>
          <w:szCs w:val="20"/>
        </w:rPr>
        <w:t>De promotoren zijn Dirk Lefeber en Bram Vanderborght.</w:t>
      </w:r>
    </w:p>
    <w:p w:rsidR="00C9464D" w:rsidRPr="00476452" w:rsidRDefault="00C9464D" w:rsidP="004631CE">
      <w:pPr>
        <w:jc w:val="both"/>
        <w:rPr>
          <w:rFonts w:ascii="Myriad Pro" w:hAnsi="Myriad Pro"/>
          <w:color w:val="000000"/>
          <w:sz w:val="20"/>
          <w:szCs w:val="20"/>
        </w:rPr>
      </w:pPr>
      <w:r>
        <w:rPr>
          <w:rFonts w:ascii="Myriad Pro" w:hAnsi="Myriad Pro"/>
          <w:color w:val="000000"/>
          <w:sz w:val="20"/>
          <w:szCs w:val="20"/>
        </w:rPr>
        <w:t xml:space="preserve">Prof. </w:t>
      </w:r>
      <w:r w:rsidRPr="00476452">
        <w:rPr>
          <w:rFonts w:ascii="Myriad Pro" w:hAnsi="Myriad Pro"/>
          <w:color w:val="000000"/>
          <w:sz w:val="20"/>
          <w:szCs w:val="20"/>
        </w:rPr>
        <w:t>Dirk Lefeber is hoofd van het robotica-lab van de VUB. Zijn onderzoeksgroep doet hoofdzakelijk onderzoek naar stappende robots, soepele actuatie, veilige mens-robot interactie, revalidatierobots en natuurlijk cognitieve mens-robot interactie met de robot Probo.</w:t>
      </w:r>
    </w:p>
    <w:p w:rsidR="00C9464D" w:rsidRPr="00476452" w:rsidRDefault="00C9464D" w:rsidP="004631CE">
      <w:pPr>
        <w:jc w:val="both"/>
        <w:rPr>
          <w:rFonts w:ascii="Myriad Pro" w:hAnsi="Myriad Pro"/>
          <w:color w:val="000000"/>
          <w:sz w:val="20"/>
          <w:szCs w:val="20"/>
        </w:rPr>
      </w:pPr>
      <w:r>
        <w:rPr>
          <w:rFonts w:ascii="Myriad Pro" w:hAnsi="Myriad Pro"/>
          <w:color w:val="000000"/>
          <w:sz w:val="20"/>
          <w:szCs w:val="20"/>
        </w:rPr>
        <w:t xml:space="preserve">Prof. </w:t>
      </w:r>
      <w:r w:rsidRPr="00476452">
        <w:rPr>
          <w:rFonts w:ascii="Myriad Pro" w:hAnsi="Myriad Pro"/>
          <w:color w:val="000000"/>
          <w:sz w:val="20"/>
          <w:szCs w:val="20"/>
        </w:rPr>
        <w:t>Bram Vanderborght ontwikkelde de stappende robot Lucy voor zijn doctoraat. In Japan programmeerde hij op de humano</w:t>
      </w:r>
      <w:r>
        <w:rPr>
          <w:rFonts w:ascii="Myriad Pro" w:hAnsi="Myriad Pro"/>
          <w:color w:val="000000"/>
          <w:sz w:val="20"/>
          <w:szCs w:val="20"/>
        </w:rPr>
        <w:t>ï</w:t>
      </w:r>
      <w:r w:rsidRPr="00476452">
        <w:rPr>
          <w:rFonts w:ascii="Myriad Pro" w:hAnsi="Myriad Pro"/>
          <w:color w:val="000000"/>
          <w:sz w:val="20"/>
          <w:szCs w:val="20"/>
        </w:rPr>
        <w:t>de robot HRP-2. Hij is eveneens verbonden aan het Italian Institute of Techn</w:t>
      </w:r>
      <w:r>
        <w:rPr>
          <w:rFonts w:ascii="Myriad Pro" w:hAnsi="Myriad Pro"/>
          <w:color w:val="000000"/>
          <w:sz w:val="20"/>
          <w:szCs w:val="20"/>
        </w:rPr>
        <w:t>ology waar hij onder andere mee</w:t>
      </w:r>
      <w:r w:rsidRPr="00476452">
        <w:rPr>
          <w:rFonts w:ascii="Myriad Pro" w:hAnsi="Myriad Pro"/>
          <w:color w:val="000000"/>
          <w:sz w:val="20"/>
          <w:szCs w:val="20"/>
        </w:rPr>
        <w:t>werkt aan de kindrobot iCub.</w:t>
      </w:r>
    </w:p>
    <w:p w:rsidR="00C9464D" w:rsidRPr="00476452" w:rsidRDefault="00C9464D" w:rsidP="004631CE">
      <w:pPr>
        <w:jc w:val="both"/>
        <w:rPr>
          <w:rFonts w:ascii="Myriad Pro" w:hAnsi="Myriad Pro"/>
          <w:color w:val="000000"/>
          <w:sz w:val="20"/>
          <w:szCs w:val="20"/>
        </w:rPr>
      </w:pPr>
      <w:r w:rsidRPr="00476452">
        <w:rPr>
          <w:rFonts w:ascii="Myriad Pro" w:hAnsi="Myriad Pro"/>
          <w:color w:val="000000"/>
          <w:sz w:val="20"/>
          <w:szCs w:val="20"/>
        </w:rPr>
        <w:t>De bouw en programmatie werden uitgevoerd door Jelle Saldien, Kristof Goris en Jeroen Vandenbrande.</w:t>
      </w:r>
    </w:p>
    <w:p w:rsidR="00C9464D" w:rsidRPr="00476452" w:rsidRDefault="00C9464D" w:rsidP="004631CE">
      <w:pPr>
        <w:jc w:val="both"/>
        <w:rPr>
          <w:rFonts w:ascii="Myriad Pro" w:hAnsi="Myriad Pro"/>
          <w:color w:val="000000"/>
          <w:sz w:val="20"/>
          <w:szCs w:val="20"/>
        </w:rPr>
      </w:pPr>
      <w:r w:rsidRPr="00476452">
        <w:rPr>
          <w:rFonts w:ascii="Myriad Pro" w:hAnsi="Myriad Pro"/>
          <w:color w:val="000000"/>
          <w:sz w:val="20"/>
          <w:szCs w:val="20"/>
        </w:rPr>
        <w:t>Jelle Saldien is industrieel ingenieur met een bijkomend diploma productontwikkeling. Als thesis voerde Jelle een vooronderzoek uit naar Probo. Focus van zijn onderzoek was de controlesoftware met de implementatie van emoties en gezichtsexpressies. Jelle zal op het einde van het jaar promoveren op dit onderwerp.</w:t>
      </w:r>
    </w:p>
    <w:p w:rsidR="00C9464D" w:rsidRPr="00476452" w:rsidRDefault="00C9464D" w:rsidP="004631CE">
      <w:pPr>
        <w:jc w:val="both"/>
        <w:rPr>
          <w:rFonts w:ascii="Myriad Pro" w:hAnsi="Myriad Pro"/>
          <w:color w:val="000000"/>
          <w:sz w:val="20"/>
          <w:szCs w:val="20"/>
        </w:rPr>
      </w:pPr>
      <w:r w:rsidRPr="00476452">
        <w:rPr>
          <w:rFonts w:ascii="Myriad Pro" w:hAnsi="Myriad Pro"/>
          <w:color w:val="000000"/>
          <w:sz w:val="20"/>
          <w:szCs w:val="20"/>
        </w:rPr>
        <w:t>Kristof Goris is burgerlijk werktuigkundig-elektrotechnisch ingenieur en ontwikkelde de hardware van de robot met de implementatie van de veilige en soepele aandrijving. Ook Kristof zal op het einde van het jaar promoveren op dit onderwerp.</w:t>
      </w:r>
    </w:p>
    <w:p w:rsidR="00C9464D" w:rsidRPr="00476452" w:rsidRDefault="00C9464D" w:rsidP="004631CE">
      <w:pPr>
        <w:jc w:val="both"/>
        <w:rPr>
          <w:rFonts w:ascii="Myriad Pro" w:hAnsi="Myriad Pro"/>
          <w:color w:val="000000"/>
          <w:sz w:val="20"/>
          <w:szCs w:val="20"/>
        </w:rPr>
      </w:pPr>
      <w:r w:rsidRPr="00476452">
        <w:rPr>
          <w:rFonts w:ascii="Myriad Pro" w:hAnsi="Myriad Pro"/>
          <w:color w:val="000000"/>
          <w:sz w:val="20"/>
          <w:szCs w:val="20"/>
        </w:rPr>
        <w:lastRenderedPageBreak/>
        <w:t xml:space="preserve">Jeroen Vandenbrande is industrieel ingenieur </w:t>
      </w:r>
      <w:r>
        <w:rPr>
          <w:rFonts w:ascii="Myriad Pro" w:hAnsi="Myriad Pro"/>
          <w:color w:val="000000"/>
          <w:sz w:val="20"/>
          <w:szCs w:val="20"/>
        </w:rPr>
        <w:t>en zorgt voor de technische ondersteuning</w:t>
      </w:r>
      <w:r w:rsidRPr="00476452">
        <w:rPr>
          <w:rFonts w:ascii="Myriad Pro" w:hAnsi="Myriad Pro"/>
          <w:color w:val="000000"/>
          <w:sz w:val="20"/>
          <w:szCs w:val="20"/>
        </w:rPr>
        <w:t>.</w:t>
      </w:r>
    </w:p>
    <w:p w:rsidR="00C9464D" w:rsidRPr="00476452" w:rsidRDefault="00C9464D" w:rsidP="004631CE">
      <w:pPr>
        <w:jc w:val="both"/>
        <w:rPr>
          <w:rFonts w:ascii="Myriad Pro" w:hAnsi="Myriad Pro"/>
          <w:color w:val="000000"/>
          <w:sz w:val="20"/>
          <w:szCs w:val="20"/>
        </w:rPr>
      </w:pPr>
      <w:r w:rsidRPr="00476452">
        <w:rPr>
          <w:rFonts w:ascii="Myriad Pro" w:hAnsi="Myriad Pro"/>
          <w:sz w:val="20"/>
          <w:szCs w:val="20"/>
        </w:rPr>
        <w:t xml:space="preserve">Probo is ontwikkeld met de steun van Brusselse ministers Guy Vanhengel (bevoegd voor informatica) en Benoît Cerexhe (bevoegd voor Wetenschappelijk Onderzoekers) via het </w:t>
      </w:r>
      <w:r w:rsidRPr="00476452">
        <w:rPr>
          <w:rFonts w:ascii="Myriad Pro" w:hAnsi="Myriad Pro" w:cs="CMR10"/>
          <w:sz w:val="20"/>
          <w:szCs w:val="20"/>
        </w:rPr>
        <w:t xml:space="preserve">CIBG (Centrum voor Informatie voor het Brussels Gewest) en </w:t>
      </w:r>
      <w:r w:rsidRPr="00476452">
        <w:rPr>
          <w:rFonts w:ascii="Myriad Pro" w:hAnsi="Myriad Pro"/>
          <w:sz w:val="20"/>
          <w:szCs w:val="20"/>
        </w:rPr>
        <w:t>IWOIB (Instituut ter bevordering van het Wetenschappelijk Onderzoek en de Innovatie van Brussel).</w:t>
      </w:r>
    </w:p>
    <w:p w:rsidR="00C9464D" w:rsidRPr="00476452" w:rsidRDefault="00C9464D">
      <w:pPr>
        <w:rPr>
          <w:rFonts w:ascii="Myriad Pro" w:hAnsi="Myriad Pro"/>
          <w:color w:val="000000"/>
          <w:sz w:val="20"/>
          <w:szCs w:val="20"/>
        </w:rPr>
      </w:pPr>
    </w:p>
    <w:p w:rsidR="00C9464D" w:rsidRPr="00476452" w:rsidRDefault="00C9464D" w:rsidP="00572953">
      <w:pPr>
        <w:pStyle w:val="Heading2"/>
        <w:rPr>
          <w:rFonts w:ascii="Myriad Pro" w:hAnsi="Myriad Pro"/>
        </w:rPr>
      </w:pPr>
      <w:r w:rsidRPr="00476452">
        <w:rPr>
          <w:rFonts w:ascii="Myriad Pro" w:hAnsi="Myriad Pro"/>
        </w:rPr>
        <w:t>Wanneer kan het publiek de robot voor het eerst zien?</w:t>
      </w:r>
    </w:p>
    <w:p w:rsidR="00C9464D" w:rsidRPr="00476452" w:rsidRDefault="00C9464D" w:rsidP="004631CE">
      <w:pPr>
        <w:pStyle w:val="BodyText"/>
        <w:spacing w:line="240" w:lineRule="auto"/>
        <w:jc w:val="both"/>
        <w:rPr>
          <w:rFonts w:ascii="Myriad Pro" w:hAnsi="Myriad Pro"/>
          <w:bCs/>
          <w:color w:val="000000"/>
          <w:sz w:val="20"/>
          <w:szCs w:val="20"/>
          <w:lang w:val="nl-BE" w:eastAsia="nl-BE"/>
        </w:rPr>
      </w:pPr>
      <w:r w:rsidRPr="00476452">
        <w:rPr>
          <w:rFonts w:ascii="Myriad Pro" w:hAnsi="Myriad Pro"/>
          <w:bCs/>
          <w:color w:val="000000"/>
          <w:sz w:val="20"/>
          <w:szCs w:val="20"/>
          <w:lang w:val="nl-BE" w:eastAsia="nl-BE"/>
        </w:rPr>
        <w:t>Probo zal voor het eerst aan het breed publiek getoond worden tijdens de robotwedstrijd RoboCup Junior op 16 mei in het wetenschapsmuseum Technopolis.</w:t>
      </w:r>
      <w:r w:rsidRPr="00476452">
        <w:rPr>
          <w:rFonts w:ascii="Myriad Pro" w:hAnsi="Myriad Pro"/>
          <w:b/>
          <w:bCs/>
          <w:color w:val="000000"/>
          <w:sz w:val="20"/>
          <w:szCs w:val="20"/>
          <w:lang w:val="nl-BE" w:eastAsia="nl-BE"/>
        </w:rPr>
        <w:t xml:space="preserve"> </w:t>
      </w:r>
      <w:r w:rsidRPr="00476452">
        <w:rPr>
          <w:rFonts w:ascii="Myriad Pro" w:hAnsi="Myriad Pro"/>
          <w:bCs/>
          <w:color w:val="000000"/>
          <w:sz w:val="20"/>
          <w:szCs w:val="20"/>
          <w:lang w:val="nl-BE" w:eastAsia="nl-BE"/>
        </w:rPr>
        <w:t xml:space="preserve">Ook het ProboGotchi-Spel kan dan gespeeld worden. Meer info: </w:t>
      </w:r>
      <w:hyperlink r:id="rId17" w:history="1">
        <w:r w:rsidRPr="00476452">
          <w:rPr>
            <w:rStyle w:val="Hyperlink"/>
            <w:rFonts w:ascii="Myriad Pro" w:hAnsi="Myriad Pro"/>
            <w:bCs/>
            <w:sz w:val="20"/>
            <w:szCs w:val="20"/>
            <w:lang w:val="nl-BE" w:eastAsia="nl-BE"/>
          </w:rPr>
          <w:t>www.robocupjunior.be</w:t>
        </w:r>
      </w:hyperlink>
      <w:r w:rsidRPr="00476452">
        <w:rPr>
          <w:rFonts w:ascii="Myriad Pro" w:hAnsi="Myriad Pro"/>
          <w:bCs/>
          <w:color w:val="000000"/>
          <w:sz w:val="20"/>
          <w:szCs w:val="20"/>
          <w:lang w:val="nl-BE" w:eastAsia="nl-BE"/>
        </w:rPr>
        <w:t>.</w:t>
      </w:r>
    </w:p>
    <w:p w:rsidR="00C9464D" w:rsidRPr="00476452" w:rsidRDefault="00C9464D">
      <w:pPr>
        <w:rPr>
          <w:rFonts w:ascii="Myriad Pro" w:hAnsi="Myriad Pro"/>
          <w:sz w:val="24"/>
          <w:szCs w:val="24"/>
        </w:rPr>
      </w:pPr>
    </w:p>
    <w:p w:rsidR="00C9464D" w:rsidRPr="00476452" w:rsidRDefault="00C9464D" w:rsidP="00C6401B">
      <w:pPr>
        <w:pStyle w:val="Heading2"/>
        <w:rPr>
          <w:rFonts w:ascii="Myriad Pro" w:hAnsi="Myriad Pro"/>
        </w:rPr>
      </w:pPr>
      <w:r w:rsidRPr="00476452">
        <w:rPr>
          <w:rFonts w:ascii="Myriad Pro" w:hAnsi="Myriad Pro"/>
        </w:rPr>
        <w:t>Contactinformatie</w:t>
      </w:r>
    </w:p>
    <w:p w:rsidR="00C9464D" w:rsidRPr="00476452" w:rsidRDefault="00C9464D" w:rsidP="00C6401B">
      <w:pPr>
        <w:rPr>
          <w:rFonts w:ascii="Myriad Pro" w:hAnsi="Myriad Pro"/>
          <w:sz w:val="20"/>
          <w:szCs w:val="20"/>
        </w:rPr>
      </w:pPr>
      <w:r w:rsidRPr="00476452">
        <w:rPr>
          <w:rFonts w:ascii="Myriad Pro" w:hAnsi="Myriad Pro"/>
          <w:sz w:val="20"/>
          <w:szCs w:val="20"/>
        </w:rPr>
        <w:t xml:space="preserve">Jelle Saldien (onderzoeker): 0485-27 19 81 </w:t>
      </w:r>
      <w:r w:rsidRPr="00476452">
        <w:rPr>
          <w:rFonts w:ascii="Myriad Pro" w:hAnsi="Myriad Pro"/>
          <w:sz w:val="20"/>
          <w:szCs w:val="20"/>
        </w:rPr>
        <w:br/>
        <w:t xml:space="preserve">Prof. dr. ir. Dirk Lefeber (promotor): 0497-91 42 09 </w:t>
      </w:r>
    </w:p>
    <w:p w:rsidR="00C9464D" w:rsidRDefault="00C9464D" w:rsidP="00C6401B">
      <w:pPr>
        <w:rPr>
          <w:rFonts w:ascii="Myriad Pro" w:hAnsi="Myriad Pro"/>
          <w:sz w:val="20"/>
          <w:szCs w:val="20"/>
        </w:rPr>
      </w:pPr>
      <w:r w:rsidRPr="00476452">
        <w:rPr>
          <w:rFonts w:ascii="Myriad Pro" w:hAnsi="Myriad Pro"/>
          <w:sz w:val="20"/>
          <w:szCs w:val="20"/>
        </w:rPr>
        <w:t>Persdienst Vrije Universiteit Brussel: Karolien Merchiers: 02-629 21 37 of 0473-96 41 37</w:t>
      </w:r>
    </w:p>
    <w:p w:rsidR="00C9464D" w:rsidRPr="00476452" w:rsidRDefault="00C9464D" w:rsidP="00EF0E8B">
      <w:pPr>
        <w:rPr>
          <w:rFonts w:ascii="Myriad Pro" w:hAnsi="Myriad Pro"/>
          <w:sz w:val="20"/>
          <w:szCs w:val="20"/>
        </w:rPr>
      </w:pPr>
      <w:r w:rsidRPr="00476452">
        <w:rPr>
          <w:rFonts w:ascii="Myriad Pro" w:hAnsi="Myriad Pro"/>
          <w:sz w:val="20"/>
          <w:szCs w:val="20"/>
        </w:rPr>
        <w:t>Nadya De Beule, woordvoerster minister Vanhengel: 0497-59 99 73</w:t>
      </w:r>
      <w:r w:rsidRPr="00476452">
        <w:rPr>
          <w:rFonts w:ascii="Myriad Pro" w:hAnsi="Myriad Pro"/>
          <w:sz w:val="20"/>
          <w:szCs w:val="20"/>
        </w:rPr>
        <w:br/>
        <w:t>Béatrice Van Schendel, woordvoerster minister Cerexhe: 0499-58 88 51</w:t>
      </w:r>
    </w:p>
    <w:p w:rsidR="00C9464D" w:rsidRPr="00476452" w:rsidRDefault="00C9464D" w:rsidP="00C6401B">
      <w:pPr>
        <w:rPr>
          <w:rFonts w:ascii="Myriad Pro" w:hAnsi="Myriad Pro"/>
          <w:sz w:val="20"/>
          <w:szCs w:val="20"/>
        </w:rPr>
      </w:pPr>
    </w:p>
    <w:p w:rsidR="00C9464D" w:rsidRPr="00476452" w:rsidRDefault="00C9464D" w:rsidP="00C6401B">
      <w:pPr>
        <w:rPr>
          <w:rFonts w:ascii="Myriad Pro" w:hAnsi="Myriad Pro"/>
          <w:sz w:val="24"/>
          <w:szCs w:val="24"/>
        </w:rPr>
      </w:pPr>
    </w:p>
    <w:p w:rsidR="00C9464D" w:rsidRPr="00476452" w:rsidRDefault="00C9464D" w:rsidP="00C6401B">
      <w:pPr>
        <w:jc w:val="center"/>
        <w:rPr>
          <w:rFonts w:ascii="Myriad Pro" w:hAnsi="Myriad Pro"/>
          <w:b/>
          <w:sz w:val="24"/>
          <w:szCs w:val="24"/>
        </w:rPr>
      </w:pPr>
      <w:r>
        <w:rPr>
          <w:rFonts w:ascii="Myriad Pro" w:hAnsi="Myriad Pro"/>
          <w:b/>
          <w:sz w:val="24"/>
          <w:szCs w:val="24"/>
        </w:rPr>
        <w:t>Hoge-resolutie</w:t>
      </w:r>
      <w:r w:rsidRPr="00476452">
        <w:rPr>
          <w:rFonts w:ascii="Myriad Pro" w:hAnsi="Myriad Pro"/>
          <w:b/>
          <w:sz w:val="24"/>
          <w:szCs w:val="24"/>
        </w:rPr>
        <w:t>beelden en video</w:t>
      </w:r>
      <w:r>
        <w:rPr>
          <w:rFonts w:ascii="Myriad Pro" w:hAnsi="Myriad Pro"/>
          <w:b/>
          <w:sz w:val="24"/>
          <w:szCs w:val="24"/>
        </w:rPr>
        <w:t>’</w:t>
      </w:r>
      <w:r w:rsidRPr="00476452">
        <w:rPr>
          <w:rFonts w:ascii="Myriad Pro" w:hAnsi="Myriad Pro"/>
          <w:b/>
          <w:sz w:val="24"/>
          <w:szCs w:val="24"/>
        </w:rPr>
        <w:t>s kunnen gedownload worden op volgend adres:</w:t>
      </w:r>
    </w:p>
    <w:p w:rsidR="00C9464D" w:rsidRPr="00476452" w:rsidRDefault="00B2427B" w:rsidP="00C6401B">
      <w:pPr>
        <w:jc w:val="center"/>
        <w:rPr>
          <w:rFonts w:ascii="Myriad Pro" w:hAnsi="Myriad Pro"/>
          <w:b/>
          <w:sz w:val="24"/>
          <w:szCs w:val="24"/>
        </w:rPr>
      </w:pPr>
      <w:hyperlink r:id="rId18" w:history="1">
        <w:r w:rsidR="00C9464D" w:rsidRPr="00476452">
          <w:rPr>
            <w:rStyle w:val="Hyperlink"/>
            <w:rFonts w:ascii="Myriad Pro" w:hAnsi="Myriad Pro"/>
            <w:b/>
            <w:sz w:val="24"/>
            <w:szCs w:val="24"/>
          </w:rPr>
          <w:t>http://probo.vub.ac.be/press/</w:t>
        </w:r>
      </w:hyperlink>
    </w:p>
    <w:p w:rsidR="00C9464D" w:rsidRPr="00476452" w:rsidRDefault="00C9464D" w:rsidP="00C6401B">
      <w:pPr>
        <w:jc w:val="center"/>
        <w:rPr>
          <w:rFonts w:ascii="Myriad Pro" w:hAnsi="Myriad Pro"/>
          <w:b/>
          <w:sz w:val="24"/>
          <w:szCs w:val="24"/>
        </w:rPr>
      </w:pPr>
      <w:r w:rsidRPr="00476452">
        <w:rPr>
          <w:rFonts w:ascii="Myriad Pro" w:hAnsi="Myriad Pro"/>
          <w:b/>
          <w:sz w:val="24"/>
          <w:szCs w:val="24"/>
        </w:rPr>
        <w:t>Gelieve als credit: “Probo – Vrije Universiteit Brussel” te gebruiken.</w:t>
      </w:r>
    </w:p>
    <w:p w:rsidR="00C9464D" w:rsidRPr="00476452" w:rsidRDefault="00C9464D" w:rsidP="00C6401B">
      <w:pPr>
        <w:rPr>
          <w:rFonts w:ascii="Verdana" w:hAnsi="Verdana"/>
          <w:sz w:val="24"/>
          <w:szCs w:val="24"/>
        </w:rPr>
      </w:pPr>
    </w:p>
    <w:sectPr w:rsidR="00C9464D" w:rsidRPr="00476452" w:rsidSect="00BC2AB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Myriad Pro">
    <w:altName w:val="Arial"/>
    <w:panose1 w:val="00000000000000000000"/>
    <w:charset w:val="00"/>
    <w:family w:val="swiss"/>
    <w:notTrueType/>
    <w:pitch w:val="variable"/>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3E1DB7"/>
    <w:rsid w:val="00036912"/>
    <w:rsid w:val="00053B9E"/>
    <w:rsid w:val="00096C94"/>
    <w:rsid w:val="000B1FA3"/>
    <w:rsid w:val="0014662F"/>
    <w:rsid w:val="001A17C7"/>
    <w:rsid w:val="001E5AA6"/>
    <w:rsid w:val="002349D8"/>
    <w:rsid w:val="00264A06"/>
    <w:rsid w:val="002A0DFC"/>
    <w:rsid w:val="002F3AB1"/>
    <w:rsid w:val="00325E99"/>
    <w:rsid w:val="003E1DB7"/>
    <w:rsid w:val="0041574E"/>
    <w:rsid w:val="0043215D"/>
    <w:rsid w:val="004631CE"/>
    <w:rsid w:val="00476452"/>
    <w:rsid w:val="005053CC"/>
    <w:rsid w:val="00572953"/>
    <w:rsid w:val="005D1C1C"/>
    <w:rsid w:val="005E623E"/>
    <w:rsid w:val="0063792A"/>
    <w:rsid w:val="006568AC"/>
    <w:rsid w:val="0067703C"/>
    <w:rsid w:val="006B38F8"/>
    <w:rsid w:val="00742D87"/>
    <w:rsid w:val="007565E2"/>
    <w:rsid w:val="0079024D"/>
    <w:rsid w:val="007A6A29"/>
    <w:rsid w:val="007C1DC3"/>
    <w:rsid w:val="007C58D7"/>
    <w:rsid w:val="007F1EF7"/>
    <w:rsid w:val="007F7E5A"/>
    <w:rsid w:val="00820737"/>
    <w:rsid w:val="008C1590"/>
    <w:rsid w:val="008F5316"/>
    <w:rsid w:val="00993119"/>
    <w:rsid w:val="009B5342"/>
    <w:rsid w:val="009B73D6"/>
    <w:rsid w:val="00A66929"/>
    <w:rsid w:val="00A73198"/>
    <w:rsid w:val="00B2427B"/>
    <w:rsid w:val="00B86911"/>
    <w:rsid w:val="00B9235C"/>
    <w:rsid w:val="00BC2ABA"/>
    <w:rsid w:val="00BF22CD"/>
    <w:rsid w:val="00C15F99"/>
    <w:rsid w:val="00C6401B"/>
    <w:rsid w:val="00C8319D"/>
    <w:rsid w:val="00C9464D"/>
    <w:rsid w:val="00CD4E7D"/>
    <w:rsid w:val="00CF6A48"/>
    <w:rsid w:val="00D24F7E"/>
    <w:rsid w:val="00D81E1A"/>
    <w:rsid w:val="00E20EAB"/>
    <w:rsid w:val="00E51E7E"/>
    <w:rsid w:val="00E92252"/>
    <w:rsid w:val="00EA2348"/>
    <w:rsid w:val="00EF0E8B"/>
    <w:rsid w:val="00F33A56"/>
    <w:rsid w:val="00F70831"/>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ABA"/>
    <w:pPr>
      <w:spacing w:after="200" w:line="276" w:lineRule="auto"/>
    </w:pPr>
    <w:rPr>
      <w:lang w:val="nl-BE"/>
    </w:rPr>
  </w:style>
  <w:style w:type="paragraph" w:styleId="Heading1">
    <w:name w:val="heading 1"/>
    <w:basedOn w:val="Normal"/>
    <w:next w:val="Normal"/>
    <w:link w:val="Heading1Char"/>
    <w:uiPriority w:val="99"/>
    <w:qFormat/>
    <w:rsid w:val="00BF22CD"/>
    <w:pPr>
      <w:keepNext/>
      <w:keepLines/>
      <w:spacing w:before="480" w:after="0"/>
      <w:outlineLvl w:val="0"/>
    </w:pPr>
    <w:rPr>
      <w:rFonts w:ascii="Cambria" w:eastAsia="Times New Roman" w:hAnsi="Cambria"/>
      <w:b/>
      <w:bCs/>
      <w:color w:val="295917"/>
      <w:sz w:val="28"/>
      <w:szCs w:val="28"/>
    </w:rPr>
  </w:style>
  <w:style w:type="paragraph" w:styleId="Heading2">
    <w:name w:val="heading 2"/>
    <w:basedOn w:val="Normal"/>
    <w:next w:val="Normal"/>
    <w:link w:val="Heading2Char"/>
    <w:uiPriority w:val="99"/>
    <w:qFormat/>
    <w:rsid w:val="00572953"/>
    <w:pPr>
      <w:keepNext/>
      <w:keepLines/>
      <w:spacing w:before="200" w:after="0"/>
      <w:outlineLvl w:val="1"/>
    </w:pPr>
    <w:rPr>
      <w:rFonts w:ascii="Cambria" w:eastAsia="Times New Roman" w:hAnsi="Cambria"/>
      <w:b/>
      <w:bCs/>
      <w:color w:val="38771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F22CD"/>
    <w:rPr>
      <w:rFonts w:ascii="Cambria" w:hAnsi="Cambria" w:cs="Times New Roman"/>
      <w:b/>
      <w:bCs/>
      <w:color w:val="295917"/>
      <w:sz w:val="28"/>
      <w:szCs w:val="28"/>
    </w:rPr>
  </w:style>
  <w:style w:type="character" w:customStyle="1" w:styleId="Heading2Char">
    <w:name w:val="Heading 2 Char"/>
    <w:basedOn w:val="DefaultParagraphFont"/>
    <w:link w:val="Heading2"/>
    <w:uiPriority w:val="99"/>
    <w:locked/>
    <w:rsid w:val="00572953"/>
    <w:rPr>
      <w:rFonts w:ascii="Cambria" w:hAnsi="Cambria" w:cs="Times New Roman"/>
      <w:b/>
      <w:bCs/>
      <w:color w:val="38771F"/>
      <w:sz w:val="26"/>
      <w:szCs w:val="26"/>
    </w:rPr>
  </w:style>
  <w:style w:type="paragraph" w:styleId="BodyText">
    <w:name w:val="Body Text"/>
    <w:basedOn w:val="Normal"/>
    <w:link w:val="BodyTextChar"/>
    <w:uiPriority w:val="99"/>
    <w:rsid w:val="007A6A29"/>
    <w:pPr>
      <w:spacing w:after="120"/>
    </w:pPr>
    <w:rPr>
      <w:lang w:val="nl-NL"/>
    </w:rPr>
  </w:style>
  <w:style w:type="character" w:customStyle="1" w:styleId="BodyTextChar">
    <w:name w:val="Body Text Char"/>
    <w:basedOn w:val="DefaultParagraphFont"/>
    <w:link w:val="BodyText"/>
    <w:uiPriority w:val="99"/>
    <w:locked/>
    <w:rsid w:val="007A6A29"/>
    <w:rPr>
      <w:rFonts w:ascii="Calibri" w:hAnsi="Calibri" w:cs="Times New Roman"/>
      <w:lang w:val="nl-NL"/>
    </w:rPr>
  </w:style>
  <w:style w:type="paragraph" w:styleId="BodyText3">
    <w:name w:val="Body Text 3"/>
    <w:basedOn w:val="Normal"/>
    <w:link w:val="BodyText3Char"/>
    <w:uiPriority w:val="99"/>
    <w:rsid w:val="007A6A29"/>
    <w:pPr>
      <w:spacing w:after="120"/>
    </w:pPr>
    <w:rPr>
      <w:sz w:val="16"/>
      <w:szCs w:val="16"/>
      <w:lang w:val="nl-NL"/>
    </w:rPr>
  </w:style>
  <w:style w:type="character" w:customStyle="1" w:styleId="BodyText3Char">
    <w:name w:val="Body Text 3 Char"/>
    <w:basedOn w:val="DefaultParagraphFont"/>
    <w:link w:val="BodyText3"/>
    <w:uiPriority w:val="99"/>
    <w:locked/>
    <w:rsid w:val="007A6A29"/>
    <w:rPr>
      <w:rFonts w:ascii="Calibri" w:hAnsi="Calibri" w:cs="Times New Roman"/>
      <w:sz w:val="16"/>
      <w:szCs w:val="16"/>
      <w:lang w:val="nl-NL"/>
    </w:rPr>
  </w:style>
  <w:style w:type="character" w:styleId="Hyperlink">
    <w:name w:val="Hyperlink"/>
    <w:basedOn w:val="DefaultParagraphFont"/>
    <w:uiPriority w:val="99"/>
    <w:rsid w:val="007A6A29"/>
    <w:rPr>
      <w:rFonts w:cs="Times New Roman"/>
      <w:color w:val="648E58"/>
      <w:u w:val="single"/>
    </w:rPr>
  </w:style>
  <w:style w:type="paragraph" w:styleId="Quote">
    <w:name w:val="Quote"/>
    <w:basedOn w:val="Normal"/>
    <w:next w:val="Normal"/>
    <w:link w:val="QuoteChar"/>
    <w:uiPriority w:val="99"/>
    <w:qFormat/>
    <w:rsid w:val="00BF22CD"/>
    <w:rPr>
      <w:i/>
      <w:iCs/>
      <w:color w:val="000000"/>
    </w:rPr>
  </w:style>
  <w:style w:type="character" w:customStyle="1" w:styleId="QuoteChar">
    <w:name w:val="Quote Char"/>
    <w:basedOn w:val="DefaultParagraphFont"/>
    <w:link w:val="Quote"/>
    <w:uiPriority w:val="99"/>
    <w:locked/>
    <w:rsid w:val="00BF22CD"/>
    <w:rPr>
      <w:rFonts w:cs="Times New Roman"/>
      <w:i/>
      <w:iCs/>
      <w:color w:val="000000"/>
    </w:rPr>
  </w:style>
  <w:style w:type="character" w:styleId="FollowedHyperlink">
    <w:name w:val="FollowedHyperlink"/>
    <w:basedOn w:val="DefaultParagraphFont"/>
    <w:uiPriority w:val="99"/>
    <w:semiHidden/>
    <w:rsid w:val="001A17C7"/>
    <w:rPr>
      <w:rFonts w:cs="Times New Roman"/>
      <w:color w:val="6FAD7F"/>
      <w:u w:val="single"/>
    </w:rPr>
  </w:style>
  <w:style w:type="paragraph" w:styleId="BalloonText">
    <w:name w:val="Balloon Text"/>
    <w:basedOn w:val="Normal"/>
    <w:link w:val="BalloonTextChar"/>
    <w:uiPriority w:val="99"/>
    <w:semiHidden/>
    <w:rsid w:val="004321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3215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34353968">
      <w:marLeft w:val="0"/>
      <w:marRight w:val="0"/>
      <w:marTop w:val="0"/>
      <w:marBottom w:val="0"/>
      <w:divBdr>
        <w:top w:val="none" w:sz="0" w:space="0" w:color="auto"/>
        <w:left w:val="none" w:sz="0" w:space="0" w:color="auto"/>
        <w:bottom w:val="none" w:sz="0" w:space="0" w:color="auto"/>
        <w:right w:val="none" w:sz="0" w:space="0" w:color="auto"/>
      </w:divBdr>
    </w:div>
    <w:div w:id="73435396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hyperlink" Target="http://probo.vub.ac.be/press/"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hyperlink" Target="http://www.robocupjunior.be" TargetMode="External"/><Relationship Id="rId2" Type="http://schemas.openxmlformats.org/officeDocument/2006/relationships/settings" Target="settings.xml"/><Relationship Id="rId16" Type="http://schemas.openxmlformats.org/officeDocument/2006/relationships/hyperlink" Target="http://www.anty.org"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Pages>
  <Words>1690</Words>
  <Characters>9298</Characters>
  <Application>Microsoft Office Word</Application>
  <DocSecurity>0</DocSecurity>
  <Lines>77</Lines>
  <Paragraphs>21</Paragraphs>
  <ScaleCrop>false</ScaleCrop>
  <Company/>
  <LinksUpToDate>false</LinksUpToDate>
  <CharactersWithSpaces>10967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bvdborgh</dc:creator>
  <cp:lastModifiedBy>bvdborgh</cp:lastModifiedBy>
  <cp:revision>2</cp:revision>
  <dcterms:created xsi:type="dcterms:W3CDTF">2009-04-20T15:04:00Z</dcterms:created>
  <dcterms:modified xsi:type="dcterms:W3CDTF">2009-04-20T15:04:00Z</dcterms:modified>
</cp:coreProperties>
</file>